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5D0DA519"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341839">
        <w:rPr>
          <w:rFonts w:ascii="Times New Roman" w:hAnsi="Times New Roman"/>
          <w:szCs w:val="24"/>
          <w:lang w:val="en-US"/>
        </w:rPr>
        <w:t>6</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D87C3B" w:rsidRPr="002D41FC">
        <w:rPr>
          <w:rFonts w:ascii="Times New Roman" w:hAnsi="Times New Roman"/>
          <w:szCs w:val="24"/>
          <w:lang w:val="en-US"/>
        </w:rPr>
        <w:t>2</w:t>
      </w:r>
      <w:r w:rsidR="00886DA5">
        <w:rPr>
          <w:rFonts w:ascii="Times New Roman" w:hAnsi="Times New Roman"/>
          <w:szCs w:val="24"/>
          <w:lang w:val="en-US"/>
        </w:rPr>
        <w:t>40</w:t>
      </w:r>
      <w:r w:rsidR="0074071C">
        <w:rPr>
          <w:rFonts w:ascii="Times New Roman" w:hAnsi="Times New Roman"/>
          <w:szCs w:val="24"/>
          <w:lang w:val="en-US"/>
        </w:rPr>
        <w:t>4931</w:t>
      </w:r>
    </w:p>
    <w:bookmarkEnd w:id="0"/>
    <w:p w14:paraId="498442CE" w14:textId="77777777" w:rsidR="00341839" w:rsidRPr="002D41FC" w:rsidRDefault="00341839" w:rsidP="00341839">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Fukuoka, Japan</w:t>
      </w:r>
      <w:r w:rsidRPr="002D41FC">
        <w:rPr>
          <w:rFonts w:eastAsia="Times New Roman"/>
          <w:b/>
          <w:sz w:val="24"/>
          <w:szCs w:val="24"/>
        </w:rPr>
        <w:t xml:space="preserve">, </w:t>
      </w:r>
      <w:r>
        <w:rPr>
          <w:rFonts w:eastAsia="Times New Roman"/>
          <w:b/>
          <w:sz w:val="24"/>
          <w:szCs w:val="24"/>
        </w:rPr>
        <w:t>20</w:t>
      </w:r>
      <w:r w:rsidRPr="002D41FC">
        <w:rPr>
          <w:rFonts w:eastAsia="Times New Roman"/>
          <w:b/>
          <w:sz w:val="24"/>
          <w:szCs w:val="24"/>
          <w:vertAlign w:val="superscript"/>
        </w:rPr>
        <w:t>th</w:t>
      </w:r>
      <w:r w:rsidRPr="002D41FC">
        <w:rPr>
          <w:rFonts w:eastAsia="Times New Roman"/>
          <w:b/>
          <w:sz w:val="24"/>
          <w:szCs w:val="24"/>
        </w:rPr>
        <w:t xml:space="preserve"> – </w:t>
      </w:r>
      <w:r>
        <w:rPr>
          <w:rFonts w:eastAsia="Times New Roman"/>
          <w:b/>
          <w:sz w:val="24"/>
          <w:szCs w:val="24"/>
        </w:rPr>
        <w:t>24</w:t>
      </w:r>
      <w:r w:rsidRPr="007360CB">
        <w:rPr>
          <w:rFonts w:eastAsia="Times New Roman"/>
          <w:b/>
          <w:sz w:val="24"/>
          <w:szCs w:val="24"/>
          <w:vertAlign w:val="superscript"/>
        </w:rPr>
        <w:t>th</w:t>
      </w:r>
      <w:r w:rsidRPr="002D41FC">
        <w:rPr>
          <w:rFonts w:eastAsia="Times New Roman"/>
          <w:b/>
          <w:sz w:val="24"/>
          <w:szCs w:val="24"/>
        </w:rPr>
        <w:t xml:space="preserve"> </w:t>
      </w:r>
      <w:r>
        <w:rPr>
          <w:rFonts w:eastAsia="Times New Roman"/>
          <w:b/>
          <w:sz w:val="24"/>
          <w:szCs w:val="24"/>
        </w:rPr>
        <w:t>May</w:t>
      </w:r>
      <w:r w:rsidRPr="002D41FC">
        <w:rPr>
          <w:rFonts w:eastAsia="Times New Roman"/>
          <w:b/>
          <w:sz w:val="24"/>
          <w:szCs w:val="24"/>
        </w:rPr>
        <w:t xml:space="preserve">, 2024                                         </w:t>
      </w:r>
    </w:p>
    <w:p w14:paraId="7BA3DCB5" w14:textId="77777777" w:rsidR="00603681" w:rsidRPr="007360CB" w:rsidRDefault="00603681" w:rsidP="00603681">
      <w:pPr>
        <w:pStyle w:val="3GPPHeader"/>
        <w:rPr>
          <w:rFonts w:ascii="Times New Roman" w:hAnsi="Times New Roman"/>
          <w:szCs w:val="24"/>
        </w:rPr>
      </w:pPr>
    </w:p>
    <w:p w14:paraId="585708CF" w14:textId="3140D7E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C4A77">
        <w:rPr>
          <w:rFonts w:ascii="Times New Roman" w:hAnsi="Times New Roman"/>
          <w:szCs w:val="24"/>
        </w:rPr>
        <w:t>8.5.</w:t>
      </w:r>
      <w:r w:rsidR="005901FC">
        <w:rPr>
          <w:rFonts w:ascii="Times New Roman" w:hAnsi="Times New Roman"/>
          <w:szCs w:val="24"/>
        </w:rPr>
        <w:t>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6A54F5E0"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1" w:name="OLE_LINK6"/>
      <w:r w:rsidR="006734F0">
        <w:rPr>
          <w:rFonts w:ascii="Times New Roman" w:hAnsi="Times New Roman"/>
          <w:szCs w:val="24"/>
        </w:rPr>
        <w:t xml:space="preserve">Discussion on </w:t>
      </w:r>
      <w:bookmarkEnd w:id="1"/>
      <w:r w:rsidR="006C4A77">
        <w:rPr>
          <w:rFonts w:ascii="Times New Roman" w:hAnsi="Times New Roman"/>
          <w:szCs w:val="24"/>
        </w:rPr>
        <w:t xml:space="preserve">on-demand </w:t>
      </w:r>
      <w:proofErr w:type="spellStart"/>
      <w:r w:rsidR="006C4A77">
        <w:rPr>
          <w:rFonts w:ascii="Times New Roman" w:hAnsi="Times New Roman"/>
          <w:szCs w:val="24"/>
        </w:rPr>
        <w:t>SSB</w:t>
      </w:r>
      <w:proofErr w:type="spellEnd"/>
      <w:r w:rsidR="006C4A77">
        <w:rPr>
          <w:rFonts w:ascii="Times New Roman" w:hAnsi="Times New Roman"/>
          <w:szCs w:val="24"/>
        </w:rPr>
        <w:t xml:space="preserve"> </w:t>
      </w:r>
      <w:proofErr w:type="spellStart"/>
      <w:r w:rsidR="00F548BE">
        <w:rPr>
          <w:rFonts w:ascii="Times New Roman" w:hAnsi="Times New Roman"/>
          <w:szCs w:val="24"/>
        </w:rPr>
        <w:t>SCell</w:t>
      </w:r>
      <w:proofErr w:type="spellEnd"/>
      <w:r w:rsidR="006C4A77">
        <w:rPr>
          <w:rFonts w:ascii="Times New Roman" w:hAnsi="Times New Roman"/>
          <w:szCs w:val="24"/>
        </w:rPr>
        <w:t xml:space="preserve"> operation</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0A09730" w14:textId="77777777" w:rsidR="000B6A3F" w:rsidRPr="000B6A3F" w:rsidRDefault="000B6A3F" w:rsidP="000B6A3F">
      <w:pPr>
        <w:pStyle w:val="a7"/>
        <w:ind w:left="0"/>
        <w:rPr>
          <w:rFonts w:ascii="Times New Roman" w:hAnsi="Times New Roman"/>
          <w:sz w:val="21"/>
          <w:szCs w:val="22"/>
          <w:lang w:eastAsia="en-US"/>
        </w:rPr>
      </w:pPr>
      <w:r w:rsidRPr="000B6A3F">
        <w:rPr>
          <w:rFonts w:ascii="Times New Roman" w:hAnsi="Times New Roman"/>
          <w:sz w:val="21"/>
          <w:szCs w:val="22"/>
        </w:rPr>
        <w:t xml:space="preserve">Based on the outcome of </w:t>
      </w:r>
      <w:proofErr w:type="spellStart"/>
      <w:r w:rsidRPr="000B6A3F">
        <w:rPr>
          <w:rFonts w:ascii="Times New Roman" w:hAnsi="Times New Roman"/>
          <w:sz w:val="21"/>
          <w:szCs w:val="22"/>
        </w:rPr>
        <w:t>RAN#102</w:t>
      </w:r>
      <w:proofErr w:type="spellEnd"/>
      <w:r w:rsidRPr="000B6A3F">
        <w:rPr>
          <w:rFonts w:ascii="Times New Roman" w:hAnsi="Times New Roman"/>
          <w:sz w:val="21"/>
          <w:szCs w:val="22"/>
        </w:rPr>
        <w:t xml:space="preserve"> meeting, the following objectives were agreed in the </w:t>
      </w:r>
      <w:proofErr w:type="spellStart"/>
      <w:r w:rsidRPr="000B6A3F">
        <w:rPr>
          <w:rFonts w:ascii="Times New Roman" w:hAnsi="Times New Roman"/>
          <w:sz w:val="21"/>
          <w:szCs w:val="22"/>
        </w:rPr>
        <w:t>WID</w:t>
      </w:r>
      <w:proofErr w:type="spellEnd"/>
      <w:r w:rsidRPr="000B6A3F">
        <w:rPr>
          <w:rFonts w:ascii="Times New Roman" w:hAnsi="Times New Roman"/>
          <w:sz w:val="21"/>
          <w:szCs w:val="22"/>
        </w:rPr>
        <w:t xml:space="preserve"> (RP-234065):</w:t>
      </w:r>
    </w:p>
    <w:tbl>
      <w:tblPr>
        <w:tblStyle w:val="af5"/>
        <w:tblW w:w="0" w:type="auto"/>
        <w:tblLook w:val="04A0" w:firstRow="1" w:lastRow="0" w:firstColumn="1" w:lastColumn="0" w:noHBand="0" w:noVBand="1"/>
      </w:tblPr>
      <w:tblGrid>
        <w:gridCol w:w="9629"/>
      </w:tblGrid>
      <w:tr w:rsidR="000B6A3F" w14:paraId="78C5E5A8" w14:textId="77777777" w:rsidTr="000B6A3F">
        <w:tc>
          <w:tcPr>
            <w:tcW w:w="9962" w:type="dxa"/>
            <w:tcBorders>
              <w:top w:val="single" w:sz="4" w:space="0" w:color="auto"/>
              <w:left w:val="single" w:sz="4" w:space="0" w:color="auto"/>
              <w:bottom w:val="single" w:sz="4" w:space="0" w:color="auto"/>
              <w:right w:val="single" w:sz="4" w:space="0" w:color="auto"/>
            </w:tcBorders>
            <w:hideMark/>
          </w:tcPr>
          <w:p w14:paraId="3BD4E168" w14:textId="77777777" w:rsidR="000B6A3F" w:rsidRDefault="000B6A3F">
            <w:pPr>
              <w:spacing w:before="60" w:after="60"/>
              <w:jc w:val="both"/>
            </w:pPr>
            <w:r>
              <w:t>The objectives of the work item are the following:</w:t>
            </w:r>
          </w:p>
          <w:p w14:paraId="70D82BDE" w14:textId="6409965E" w:rsidR="000B6A3F" w:rsidRDefault="000B6A3F" w:rsidP="000B6A3F">
            <w:pPr>
              <w:numPr>
                <w:ilvl w:val="0"/>
                <w:numId w:val="15"/>
              </w:numPr>
              <w:overflowPunct w:val="0"/>
              <w:autoSpaceDE w:val="0"/>
              <w:autoSpaceDN w:val="0"/>
              <w:adjustRightInd w:val="0"/>
              <w:spacing w:after="0" w:line="240" w:lineRule="auto"/>
              <w:jc w:val="both"/>
              <w:rPr>
                <w:highlight w:val="yellow"/>
              </w:rPr>
            </w:pPr>
            <w:r>
              <w:rPr>
                <w:highlight w:val="yellow"/>
              </w:rPr>
              <w:t xml:space="preserve">Specify procedures and </w:t>
            </w:r>
            <w:proofErr w:type="spellStart"/>
            <w:r>
              <w:rPr>
                <w:highlight w:val="yellow"/>
              </w:rPr>
              <w:t>signaling</w:t>
            </w:r>
            <w:proofErr w:type="spellEnd"/>
            <w:r>
              <w:rPr>
                <w:highlight w:val="yellow"/>
              </w:rPr>
              <w:t xml:space="preserve"> method(s) to support on-demand </w:t>
            </w:r>
            <w:proofErr w:type="spellStart"/>
            <w:r>
              <w:rPr>
                <w:highlight w:val="yellow"/>
              </w:rPr>
              <w:t>SSB</w:t>
            </w:r>
            <w:proofErr w:type="spellEnd"/>
            <w:r>
              <w:rPr>
                <w:highlight w:val="yellow"/>
              </w:rPr>
              <w:t xml:space="preserve"> </w:t>
            </w:r>
            <w:proofErr w:type="spellStart"/>
            <w:r w:rsidR="00F548BE">
              <w:rPr>
                <w:highlight w:val="yellow"/>
              </w:rPr>
              <w:t>SCell</w:t>
            </w:r>
            <w:proofErr w:type="spellEnd"/>
            <w:r>
              <w:rPr>
                <w:highlight w:val="yellow"/>
              </w:rPr>
              <w:t xml:space="preserve"> operation </w:t>
            </w:r>
            <w:bookmarkStart w:id="2" w:name="OLE_LINK33"/>
            <w:bookmarkStart w:id="3" w:name="OLE_LINK17"/>
            <w:r>
              <w:rPr>
                <w:highlight w:val="yellow"/>
              </w:rPr>
              <w:t xml:space="preserve">for </w:t>
            </w:r>
            <w:proofErr w:type="spellStart"/>
            <w:r>
              <w:rPr>
                <w:highlight w:val="yellow"/>
              </w:rPr>
              <w:t>UEs</w:t>
            </w:r>
            <w:proofErr w:type="spellEnd"/>
            <w:r>
              <w:rPr>
                <w:highlight w:val="yellow"/>
              </w:rPr>
              <w:t xml:space="preserve"> in connected mode configured with CA</w:t>
            </w:r>
            <w:bookmarkEnd w:id="2"/>
            <w:r>
              <w:rPr>
                <w:highlight w:val="yellow"/>
              </w:rPr>
              <w:t>, for both intra-/inter-band CA</w:t>
            </w:r>
            <w:bookmarkEnd w:id="3"/>
            <w:r>
              <w:rPr>
                <w:highlight w:val="yellow"/>
              </w:rPr>
              <w:t>. [</w:t>
            </w:r>
            <w:proofErr w:type="spellStart"/>
            <w:r>
              <w:rPr>
                <w:highlight w:val="yellow"/>
              </w:rPr>
              <w:t>RAN1</w:t>
            </w:r>
            <w:proofErr w:type="spellEnd"/>
            <w:r>
              <w:rPr>
                <w:highlight w:val="yellow"/>
              </w:rPr>
              <w:t>/2/3/4]</w:t>
            </w:r>
          </w:p>
          <w:p w14:paraId="3017E2BA" w14:textId="00ED6438" w:rsidR="000B6A3F" w:rsidRDefault="000B6A3F" w:rsidP="000B6A3F">
            <w:pPr>
              <w:numPr>
                <w:ilvl w:val="1"/>
                <w:numId w:val="15"/>
              </w:numPr>
              <w:overflowPunct w:val="0"/>
              <w:autoSpaceDE w:val="0"/>
              <w:autoSpaceDN w:val="0"/>
              <w:adjustRightInd w:val="0"/>
              <w:spacing w:after="0" w:line="240" w:lineRule="auto"/>
              <w:jc w:val="both"/>
              <w:rPr>
                <w:highlight w:val="yellow"/>
                <w:lang w:val="en-US"/>
              </w:rPr>
            </w:pPr>
            <w:bookmarkStart w:id="4" w:name="OLE_LINK25"/>
            <w:r>
              <w:rPr>
                <w:highlight w:val="yellow"/>
                <w:lang w:val="en-US"/>
              </w:rPr>
              <w:t xml:space="preserve">Specify triggering method(s) (select from </w:t>
            </w:r>
            <w:proofErr w:type="spellStart"/>
            <w:r>
              <w:rPr>
                <w:highlight w:val="yellow"/>
                <w:lang w:val="en-US"/>
              </w:rPr>
              <w:t>UE</w:t>
            </w:r>
            <w:proofErr w:type="spellEnd"/>
            <w:r>
              <w:rPr>
                <w:highlight w:val="yellow"/>
                <w:lang w:val="en-US"/>
              </w:rPr>
              <w:t xml:space="preserve"> uplink wake-up-signal using an existing signal/channel, cell on/off indication via backhaul, </w:t>
            </w:r>
            <w:proofErr w:type="spellStart"/>
            <w:r w:rsidR="00F548BE">
              <w:rPr>
                <w:highlight w:val="yellow"/>
                <w:lang w:val="en-US"/>
              </w:rPr>
              <w:t>SCell</w:t>
            </w:r>
            <w:proofErr w:type="spellEnd"/>
            <w:r>
              <w:rPr>
                <w:highlight w:val="yellow"/>
                <w:lang w:val="en-US"/>
              </w:rPr>
              <w:t xml:space="preserve"> activation/deactivation signaling</w:t>
            </w:r>
            <w:bookmarkEnd w:id="4"/>
            <w:r>
              <w:rPr>
                <w:highlight w:val="yellow"/>
                <w:lang w:val="en-US"/>
              </w:rPr>
              <w:t>)</w:t>
            </w:r>
          </w:p>
          <w:p w14:paraId="1F61D5CF" w14:textId="5C6E8F62" w:rsidR="000B6A3F" w:rsidRDefault="000B6A3F" w:rsidP="000B6A3F">
            <w:pPr>
              <w:numPr>
                <w:ilvl w:val="1"/>
                <w:numId w:val="15"/>
              </w:numPr>
              <w:overflowPunct w:val="0"/>
              <w:autoSpaceDE w:val="0"/>
              <w:autoSpaceDN w:val="0"/>
              <w:adjustRightInd w:val="0"/>
              <w:spacing w:after="60" w:line="240" w:lineRule="auto"/>
              <w:jc w:val="both"/>
              <w:rPr>
                <w:highlight w:val="yellow"/>
                <w:lang w:val="en-US"/>
              </w:rPr>
            </w:pPr>
            <w:proofErr w:type="spellStart"/>
            <w:r>
              <w:rPr>
                <w:highlight w:val="yellow"/>
                <w:lang w:val="en-US"/>
              </w:rPr>
              <w:t>Note1</w:t>
            </w:r>
            <w:proofErr w:type="spellEnd"/>
            <w:r>
              <w:rPr>
                <w:highlight w:val="yellow"/>
                <w:lang w:val="en-US"/>
              </w:rPr>
              <w:t xml:space="preserve">: On-demand </w:t>
            </w:r>
            <w:proofErr w:type="spellStart"/>
            <w:r>
              <w:rPr>
                <w:highlight w:val="yellow"/>
                <w:lang w:val="en-US"/>
              </w:rPr>
              <w:t>SSB</w:t>
            </w:r>
            <w:proofErr w:type="spellEnd"/>
            <w:r>
              <w:rPr>
                <w:highlight w:val="yellow"/>
                <w:lang w:val="en-US"/>
              </w:rPr>
              <w:t xml:space="preserve"> transmission can be used by </w:t>
            </w:r>
            <w:proofErr w:type="spellStart"/>
            <w:r>
              <w:rPr>
                <w:highlight w:val="yellow"/>
                <w:lang w:val="en-US"/>
              </w:rPr>
              <w:t>UE</w:t>
            </w:r>
            <w:proofErr w:type="spellEnd"/>
            <w:r>
              <w:rPr>
                <w:highlight w:val="yellow"/>
                <w:lang w:val="en-US"/>
              </w:rPr>
              <w:t xml:space="preserve"> for</w:t>
            </w:r>
            <w:r>
              <w:rPr>
                <w:highlight w:val="yellow"/>
              </w:rPr>
              <w:t xml:space="preserve"> at least </w:t>
            </w:r>
            <w:proofErr w:type="spellStart"/>
            <w:r w:rsidR="00F548BE">
              <w:rPr>
                <w:highlight w:val="yellow"/>
              </w:rPr>
              <w:t>SCell</w:t>
            </w:r>
            <w:proofErr w:type="spellEnd"/>
            <w:r>
              <w:rPr>
                <w:highlight w:val="yellow"/>
              </w:rPr>
              <w:t xml:space="preserve"> time/frequency synchronization, </w:t>
            </w:r>
            <w:proofErr w:type="spellStart"/>
            <w:r>
              <w:rPr>
                <w:highlight w:val="yellow"/>
              </w:rPr>
              <w:t>L1</w:t>
            </w:r>
            <w:proofErr w:type="spellEnd"/>
            <w:r>
              <w:rPr>
                <w:highlight w:val="yellow"/>
              </w:rPr>
              <w:t>/</w:t>
            </w:r>
            <w:proofErr w:type="spellStart"/>
            <w:r>
              <w:rPr>
                <w:highlight w:val="yellow"/>
              </w:rPr>
              <w:t>L3</w:t>
            </w:r>
            <w:proofErr w:type="spellEnd"/>
            <w:r>
              <w:rPr>
                <w:highlight w:val="yellow"/>
              </w:rPr>
              <w:t xml:space="preserve"> measurements and </w:t>
            </w:r>
            <w:proofErr w:type="spellStart"/>
            <w:r w:rsidR="00F548BE">
              <w:rPr>
                <w:highlight w:val="yellow"/>
              </w:rPr>
              <w:t>SCell</w:t>
            </w:r>
            <w:proofErr w:type="spellEnd"/>
            <w:r>
              <w:rPr>
                <w:highlight w:val="yellow"/>
              </w:rPr>
              <w:t xml:space="preserve"> activation, and is supported for </w:t>
            </w:r>
            <w:proofErr w:type="spellStart"/>
            <w:r>
              <w:rPr>
                <w:highlight w:val="yellow"/>
              </w:rPr>
              <w:t>FR1</w:t>
            </w:r>
            <w:proofErr w:type="spellEnd"/>
            <w:r>
              <w:rPr>
                <w:highlight w:val="yellow"/>
              </w:rPr>
              <w:t xml:space="preserve"> and </w:t>
            </w:r>
            <w:proofErr w:type="spellStart"/>
            <w:r>
              <w:rPr>
                <w:highlight w:val="yellow"/>
              </w:rPr>
              <w:t>FR2</w:t>
            </w:r>
            <w:proofErr w:type="spellEnd"/>
            <w:r>
              <w:rPr>
                <w:highlight w:val="yellow"/>
              </w:rPr>
              <w:t xml:space="preserve"> in non-shared spectrum.</w:t>
            </w:r>
          </w:p>
          <w:p w14:paraId="075430AF" w14:textId="77777777" w:rsidR="000B6A3F" w:rsidRDefault="000B6A3F" w:rsidP="000B6A3F">
            <w:pPr>
              <w:numPr>
                <w:ilvl w:val="0"/>
                <w:numId w:val="15"/>
              </w:numPr>
              <w:overflowPunct w:val="0"/>
              <w:autoSpaceDE w:val="0"/>
              <w:autoSpaceDN w:val="0"/>
              <w:adjustRightInd w:val="0"/>
              <w:spacing w:after="0" w:line="240" w:lineRule="auto"/>
              <w:jc w:val="both"/>
            </w:pPr>
            <w:r>
              <w:t xml:space="preserve">Study procedures and </w:t>
            </w:r>
            <w:proofErr w:type="spellStart"/>
            <w:r>
              <w:t>signaling</w:t>
            </w:r>
            <w:proofErr w:type="spellEnd"/>
            <w:r>
              <w:t xml:space="preserve"> method(s) to support on-demand </w:t>
            </w:r>
            <w:proofErr w:type="spellStart"/>
            <w:r>
              <w:t>SIB1</w:t>
            </w:r>
            <w:proofErr w:type="spellEnd"/>
            <w:r>
              <w:t xml:space="preserve"> for </w:t>
            </w:r>
            <w:proofErr w:type="spellStart"/>
            <w:r>
              <w:t>UEs</w:t>
            </w:r>
            <w:proofErr w:type="spellEnd"/>
            <w:r>
              <w:t xml:space="preserve"> in idle/inactive mode, including: [</w:t>
            </w:r>
            <w:proofErr w:type="spellStart"/>
            <w:r>
              <w:t>RAN1</w:t>
            </w:r>
            <w:proofErr w:type="spellEnd"/>
            <w:r>
              <w:t>/2/3]</w:t>
            </w:r>
          </w:p>
          <w:p w14:paraId="43DC4BD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Triggering method by uplink wake-up-signal using an existing signal/channel.</w:t>
            </w:r>
          </w:p>
          <w:p w14:paraId="75556B23"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 xml:space="preserve">Wake-up-signal configuration provisioning to </w:t>
            </w:r>
            <w:proofErr w:type="spellStart"/>
            <w:r>
              <w:t>UE</w:t>
            </w:r>
            <w:proofErr w:type="spellEnd"/>
            <w:r>
              <w:t xml:space="preserve"> </w:t>
            </w:r>
          </w:p>
          <w:p w14:paraId="68FC123A" w14:textId="77777777" w:rsidR="000B6A3F" w:rsidRDefault="000B6A3F" w:rsidP="000B6A3F">
            <w:pPr>
              <w:numPr>
                <w:ilvl w:val="2"/>
                <w:numId w:val="15"/>
              </w:numPr>
              <w:overflowPunct w:val="0"/>
              <w:autoSpaceDE w:val="0"/>
              <w:autoSpaceDN w:val="0"/>
              <w:adjustRightInd w:val="0"/>
              <w:spacing w:after="0" w:line="240" w:lineRule="auto"/>
              <w:jc w:val="both"/>
              <w:rPr>
                <w:lang w:val="en-US"/>
              </w:rPr>
            </w:pPr>
            <w:r>
              <w:t xml:space="preserve">Note: No modification of </w:t>
            </w:r>
            <w:proofErr w:type="spellStart"/>
            <w:r>
              <w:t>SSB</w:t>
            </w:r>
            <w:proofErr w:type="spellEnd"/>
            <w:r>
              <w:t xml:space="preserve"> will be discussed under this objective</w:t>
            </w:r>
          </w:p>
          <w:p w14:paraId="2954264B"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Information</w:t>
            </w:r>
            <w:r>
              <w:rPr>
                <w:lang w:val="en-US"/>
              </w:rPr>
              <w:t xml:space="preserve"> exchange between </w:t>
            </w:r>
            <w:proofErr w:type="spellStart"/>
            <w:r>
              <w:rPr>
                <w:lang w:val="en-US"/>
              </w:rPr>
              <w:t>gNBs</w:t>
            </w:r>
            <w:proofErr w:type="spellEnd"/>
            <w:r>
              <w:rPr>
                <w:lang w:val="en-US"/>
              </w:rPr>
              <w:t xml:space="preserve"> at least for the configuration of wake-up signal, if necessary.</w:t>
            </w:r>
          </w:p>
          <w:p w14:paraId="1C4DE251" w14:textId="77777777" w:rsidR="000B6A3F" w:rsidRDefault="000B6A3F" w:rsidP="000B6A3F">
            <w:pPr>
              <w:numPr>
                <w:ilvl w:val="1"/>
                <w:numId w:val="15"/>
              </w:numPr>
              <w:overflowPunct w:val="0"/>
              <w:autoSpaceDE w:val="0"/>
              <w:autoSpaceDN w:val="0"/>
              <w:adjustRightInd w:val="0"/>
              <w:spacing w:after="60" w:line="240" w:lineRule="auto"/>
              <w:jc w:val="both"/>
              <w:rPr>
                <w:lang w:val="en-US"/>
              </w:rPr>
            </w:pPr>
            <w:r>
              <w:t xml:space="preserve">Checkpoint for normative work in </w:t>
            </w:r>
            <w:proofErr w:type="spellStart"/>
            <w:r>
              <w:t>RAN#105</w:t>
            </w:r>
            <w:proofErr w:type="spellEnd"/>
          </w:p>
          <w:p w14:paraId="72EFF372" w14:textId="77777777" w:rsidR="000B6A3F" w:rsidRDefault="000B6A3F" w:rsidP="000B6A3F">
            <w:pPr>
              <w:numPr>
                <w:ilvl w:val="0"/>
                <w:numId w:val="15"/>
              </w:numPr>
              <w:overflowPunct w:val="0"/>
              <w:autoSpaceDE w:val="0"/>
              <w:autoSpaceDN w:val="0"/>
              <w:adjustRightInd w:val="0"/>
              <w:spacing w:after="0" w:line="240" w:lineRule="auto"/>
              <w:jc w:val="both"/>
            </w:pPr>
            <w:r>
              <w:t>Specify adaptation of common signal/channel transmissions. [</w:t>
            </w:r>
            <w:proofErr w:type="spellStart"/>
            <w:r>
              <w:t>RAN1</w:t>
            </w:r>
            <w:proofErr w:type="spellEnd"/>
            <w:r>
              <w:t>/2/3/4]</w:t>
            </w:r>
          </w:p>
          <w:p w14:paraId="7A5B5B3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 xml:space="preserve">Adaptation of </w:t>
            </w:r>
            <w:proofErr w:type="spellStart"/>
            <w:r>
              <w:rPr>
                <w:lang w:val="en-US"/>
              </w:rPr>
              <w:t>SSB</w:t>
            </w:r>
            <w:proofErr w:type="spellEnd"/>
            <w:r>
              <w:rPr>
                <w:lang w:val="en-US"/>
              </w:rPr>
              <w:t xml:space="preserve"> in time domain, e.g. adapting periodicity </w:t>
            </w:r>
          </w:p>
          <w:p w14:paraId="1DC64D88" w14:textId="77777777" w:rsidR="000B6A3F" w:rsidRDefault="000B6A3F" w:rsidP="000B6A3F">
            <w:pPr>
              <w:numPr>
                <w:ilvl w:val="1"/>
                <w:numId w:val="15"/>
              </w:numPr>
              <w:overflowPunct w:val="0"/>
              <w:autoSpaceDE w:val="0"/>
              <w:autoSpaceDN w:val="0"/>
              <w:adjustRightInd w:val="0"/>
              <w:spacing w:after="0" w:line="240" w:lineRule="auto"/>
              <w:jc w:val="both"/>
            </w:pPr>
            <w:r>
              <w:t xml:space="preserve">Adaptation of </w:t>
            </w:r>
            <w:proofErr w:type="spellStart"/>
            <w:r>
              <w:t>PRACH</w:t>
            </w:r>
            <w:proofErr w:type="spellEnd"/>
            <w:r>
              <w:t xml:space="preserve"> in time domain</w:t>
            </w:r>
          </w:p>
          <w:p w14:paraId="5B990F14" w14:textId="77777777" w:rsidR="000B6A3F" w:rsidRDefault="000B6A3F" w:rsidP="000B6A3F">
            <w:pPr>
              <w:numPr>
                <w:ilvl w:val="1"/>
                <w:numId w:val="15"/>
              </w:numPr>
              <w:overflowPunct w:val="0"/>
              <w:autoSpaceDE w:val="0"/>
              <w:autoSpaceDN w:val="0"/>
              <w:adjustRightInd w:val="0"/>
              <w:spacing w:after="0" w:line="240" w:lineRule="auto"/>
              <w:jc w:val="both"/>
            </w:pPr>
            <w:r>
              <w:t xml:space="preserve">Study adaptation of </w:t>
            </w:r>
            <w:proofErr w:type="spellStart"/>
            <w:r>
              <w:t>PRACH</w:t>
            </w:r>
            <w:proofErr w:type="spellEnd"/>
            <w:r>
              <w:t xml:space="preserve"> in spatial domain, e.g. non-uniform </w:t>
            </w:r>
            <w:proofErr w:type="spellStart"/>
            <w:r>
              <w:t>PRACH</w:t>
            </w:r>
            <w:proofErr w:type="spellEnd"/>
            <w:r>
              <w:t xml:space="preserve"> resources per </w:t>
            </w:r>
            <w:proofErr w:type="spellStart"/>
            <w:r>
              <w:t>SSB</w:t>
            </w:r>
            <w:proofErr w:type="spellEnd"/>
            <w:r>
              <w:t>, and specify if found beneficial</w:t>
            </w:r>
          </w:p>
          <w:p w14:paraId="19E466B5" w14:textId="77777777" w:rsidR="000B6A3F" w:rsidRDefault="000B6A3F" w:rsidP="000B6A3F">
            <w:pPr>
              <w:numPr>
                <w:ilvl w:val="2"/>
                <w:numId w:val="15"/>
              </w:numPr>
              <w:overflowPunct w:val="0"/>
              <w:autoSpaceDE w:val="0"/>
              <w:autoSpaceDN w:val="0"/>
              <w:adjustRightInd w:val="0"/>
              <w:spacing w:after="0" w:line="240" w:lineRule="auto"/>
              <w:jc w:val="both"/>
            </w:pPr>
            <w:r>
              <w:t xml:space="preserve">This study is to be done in </w:t>
            </w:r>
            <w:proofErr w:type="spellStart"/>
            <w:r>
              <w:t>2Q’2024</w:t>
            </w:r>
            <w:proofErr w:type="spellEnd"/>
            <w:r>
              <w:t xml:space="preserve"> only</w:t>
            </w:r>
          </w:p>
          <w:p w14:paraId="6A44EB91" w14:textId="77777777" w:rsidR="000B6A3F" w:rsidRDefault="000B6A3F" w:rsidP="000B6A3F">
            <w:pPr>
              <w:numPr>
                <w:ilvl w:val="1"/>
                <w:numId w:val="15"/>
              </w:numPr>
              <w:overflowPunct w:val="0"/>
              <w:autoSpaceDE w:val="0"/>
              <w:autoSpaceDN w:val="0"/>
              <w:adjustRightInd w:val="0"/>
              <w:spacing w:after="0" w:line="240" w:lineRule="auto"/>
              <w:jc w:val="both"/>
            </w:pPr>
            <w:r>
              <w:t>Adaptation of paging occasions including confining the paging occasions in the time domain</w:t>
            </w:r>
          </w:p>
          <w:p w14:paraId="710E1441" w14:textId="77777777" w:rsidR="000B6A3F" w:rsidRDefault="000B6A3F" w:rsidP="000B6A3F">
            <w:pPr>
              <w:numPr>
                <w:ilvl w:val="2"/>
                <w:numId w:val="15"/>
              </w:numPr>
              <w:overflowPunct w:val="0"/>
              <w:autoSpaceDE w:val="0"/>
              <w:autoSpaceDN w:val="0"/>
              <w:adjustRightInd w:val="0"/>
              <w:spacing w:after="0" w:line="240" w:lineRule="auto"/>
              <w:jc w:val="both"/>
            </w:pPr>
            <w:r>
              <w:t>Note: there shall be no paging latency increase</w:t>
            </w:r>
          </w:p>
          <w:p w14:paraId="442C081C" w14:textId="77777777" w:rsidR="000B6A3F" w:rsidRDefault="000B6A3F" w:rsidP="000B6A3F">
            <w:pPr>
              <w:numPr>
                <w:ilvl w:val="1"/>
                <w:numId w:val="15"/>
              </w:numPr>
              <w:overflowPunct w:val="0"/>
              <w:autoSpaceDE w:val="0"/>
              <w:autoSpaceDN w:val="0"/>
              <w:adjustRightInd w:val="0"/>
              <w:spacing w:after="60" w:line="240" w:lineRule="auto"/>
              <w:jc w:val="both"/>
            </w:pPr>
            <w:r>
              <w:t xml:space="preserve">Note: there shall be no negative impact to legacy </w:t>
            </w:r>
            <w:proofErr w:type="spellStart"/>
            <w:r>
              <w:t>UEs</w:t>
            </w:r>
            <w:proofErr w:type="spellEnd"/>
            <w:r>
              <w:t xml:space="preserve">, unless significant benefits are shown </w:t>
            </w:r>
          </w:p>
          <w:p w14:paraId="683FF5CF" w14:textId="77777777" w:rsidR="000B6A3F" w:rsidRDefault="000B6A3F" w:rsidP="000B6A3F">
            <w:pPr>
              <w:numPr>
                <w:ilvl w:val="0"/>
                <w:numId w:val="15"/>
              </w:numPr>
              <w:overflowPunct w:val="0"/>
              <w:autoSpaceDE w:val="0"/>
              <w:autoSpaceDN w:val="0"/>
              <w:adjustRightInd w:val="0"/>
              <w:spacing w:after="120" w:line="240" w:lineRule="auto"/>
              <w:jc w:val="both"/>
            </w:pPr>
            <w:r>
              <w:t>Specify the corresponding core requirements, for the above features [</w:t>
            </w:r>
            <w:proofErr w:type="spellStart"/>
            <w:r>
              <w:t>RAN4</w:t>
            </w:r>
            <w:proofErr w:type="spellEnd"/>
            <w:r>
              <w:t>].</w:t>
            </w:r>
          </w:p>
        </w:tc>
      </w:tr>
    </w:tbl>
    <w:p w14:paraId="741ABFE5" w14:textId="009F53B1"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r w:rsidR="000B6A3F">
        <w:rPr>
          <w:lang w:val="en-US"/>
        </w:rPr>
        <w:t xml:space="preserve">we will discussion the issues related to the on-demand </w:t>
      </w:r>
      <w:proofErr w:type="spellStart"/>
      <w:r w:rsidR="000B6A3F">
        <w:rPr>
          <w:lang w:val="en-US"/>
        </w:rPr>
        <w:t>SSB</w:t>
      </w:r>
      <w:proofErr w:type="spellEnd"/>
      <w:r w:rsidR="000B6A3F">
        <w:rPr>
          <w:lang w:val="en-US"/>
        </w:rPr>
        <w:t xml:space="preserve"> </w:t>
      </w:r>
      <w:proofErr w:type="spellStart"/>
      <w:r w:rsidR="00F548BE">
        <w:rPr>
          <w:lang w:val="en-US"/>
        </w:rPr>
        <w:t>SCell</w:t>
      </w:r>
      <w:proofErr w:type="spellEnd"/>
      <w:r w:rsidR="000B6A3F">
        <w:rPr>
          <w:lang w:val="en-US"/>
        </w:rPr>
        <w:t xml:space="preserve"> operation</w:t>
      </w:r>
      <w:r w:rsidR="00B42703" w:rsidRPr="00B42703">
        <w:t xml:space="preserve"> </w:t>
      </w:r>
      <w:r w:rsidR="00B42703" w:rsidRPr="00B42703">
        <w:rPr>
          <w:lang w:val="en-US"/>
        </w:rPr>
        <w:t xml:space="preserve">for </w:t>
      </w:r>
      <w:proofErr w:type="spellStart"/>
      <w:r w:rsidR="00B42703" w:rsidRPr="00B42703">
        <w:rPr>
          <w:lang w:val="en-US"/>
        </w:rPr>
        <w:t>UEs</w:t>
      </w:r>
      <w:proofErr w:type="spellEnd"/>
      <w:r w:rsidR="00B42703" w:rsidRPr="00B42703">
        <w:rPr>
          <w:lang w:val="en-US"/>
        </w:rPr>
        <w:t xml:space="preserve"> in connected mode configured with CA, for both intra-/inter-band CA</w:t>
      </w:r>
      <w:r w:rsidR="000B6A3F">
        <w:rPr>
          <w:lang w:val="en-US"/>
        </w:rPr>
        <w:t xml:space="preserve">. And in our contribution, we will discussion the issues of scenarios and activation/deactivation on demand </w:t>
      </w:r>
      <w:proofErr w:type="spellStart"/>
      <w:r w:rsidR="000B6A3F">
        <w:rPr>
          <w:lang w:val="en-US"/>
        </w:rPr>
        <w:t>SSB</w:t>
      </w:r>
      <w:proofErr w:type="spellEnd"/>
      <w:r w:rsidR="000B6A3F">
        <w:rPr>
          <w:lang w:val="en-US"/>
        </w:rPr>
        <w:t xml:space="preserve"> operation and provide our opinions</w:t>
      </w:r>
      <w:r w:rsidR="00EC24F3">
        <w:rPr>
          <w:lang w:val="en-US"/>
        </w:rPr>
        <w:t>.</w:t>
      </w:r>
    </w:p>
    <w:p w14:paraId="25759034" w14:textId="7B3CCF02" w:rsidR="00265E5F" w:rsidRDefault="000B6A3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 xml:space="preserve">On-demand </w:t>
      </w:r>
      <w:proofErr w:type="spellStart"/>
      <w:r>
        <w:rPr>
          <w:rFonts w:ascii="Times New Roman" w:hAnsi="Times New Roman" w:cs="Times New Roman"/>
        </w:rPr>
        <w:t>SSB</w:t>
      </w:r>
      <w:proofErr w:type="spellEnd"/>
      <w:r>
        <w:rPr>
          <w:rFonts w:ascii="Times New Roman" w:hAnsi="Times New Roman" w:cs="Times New Roman"/>
        </w:rPr>
        <w:t xml:space="preserve"> </w:t>
      </w:r>
      <w:proofErr w:type="spellStart"/>
      <w:r w:rsidR="00F548BE">
        <w:rPr>
          <w:rFonts w:ascii="Times New Roman" w:hAnsi="Times New Roman" w:cs="Times New Roman"/>
        </w:rPr>
        <w:t>SCell</w:t>
      </w:r>
      <w:proofErr w:type="spellEnd"/>
      <w:r>
        <w:rPr>
          <w:rFonts w:ascii="Times New Roman" w:hAnsi="Times New Roman" w:cs="Times New Roman"/>
        </w:rPr>
        <w:t xml:space="preserve"> operation</w:t>
      </w:r>
    </w:p>
    <w:p w14:paraId="66DE7C08" w14:textId="4897E7ED" w:rsidR="00216CE3" w:rsidRPr="00216CE3" w:rsidRDefault="00216CE3" w:rsidP="00A55495">
      <w:pPr>
        <w:pStyle w:val="2"/>
        <w:rPr>
          <w:rFonts w:ascii="Times New Roman" w:hAnsi="Times New Roman" w:cs="Times New Roman"/>
        </w:rPr>
      </w:pPr>
      <w:bookmarkStart w:id="5" w:name="OLE_LINK20"/>
      <w:r w:rsidRPr="00216CE3">
        <w:rPr>
          <w:rFonts w:ascii="Times New Roman" w:eastAsiaTheme="minorEastAsia" w:hAnsi="Times New Roman" w:cs="Times New Roman"/>
        </w:rPr>
        <w:t>Use cases and scenarios</w:t>
      </w:r>
    </w:p>
    <w:tbl>
      <w:tblPr>
        <w:tblStyle w:val="af5"/>
        <w:tblW w:w="0" w:type="auto"/>
        <w:tblLook w:val="04A0" w:firstRow="1" w:lastRow="0" w:firstColumn="1" w:lastColumn="0" w:noHBand="0" w:noVBand="1"/>
      </w:tblPr>
      <w:tblGrid>
        <w:gridCol w:w="9629"/>
      </w:tblGrid>
      <w:tr w:rsidR="00A56270" w14:paraId="30A93CDF" w14:textId="77777777" w:rsidTr="00A56270">
        <w:tc>
          <w:tcPr>
            <w:tcW w:w="9629" w:type="dxa"/>
          </w:tcPr>
          <w:bookmarkEnd w:id="5"/>
          <w:p w14:paraId="43EF5135" w14:textId="2D3874F6" w:rsidR="00A56270" w:rsidRDefault="00341839" w:rsidP="00A56270">
            <w:pPr>
              <w:rPr>
                <w:b/>
                <w:bCs/>
                <w:highlight w:val="green"/>
                <w:lang w:eastAsia="x-none"/>
              </w:rPr>
            </w:pPr>
            <w:proofErr w:type="spellStart"/>
            <w:r>
              <w:rPr>
                <w:b/>
                <w:bCs/>
                <w:highlight w:val="green"/>
                <w:lang w:eastAsia="x-none"/>
              </w:rPr>
              <w:t>RAN1</w:t>
            </w:r>
            <w:proofErr w:type="spellEnd"/>
            <w:r>
              <w:rPr>
                <w:b/>
                <w:bCs/>
                <w:highlight w:val="green"/>
                <w:lang w:eastAsia="x-none"/>
              </w:rPr>
              <w:t xml:space="preserve"> #116 </w:t>
            </w:r>
            <w:r w:rsidR="00A56270">
              <w:rPr>
                <w:b/>
                <w:bCs/>
                <w:highlight w:val="green"/>
                <w:lang w:eastAsia="x-none"/>
              </w:rPr>
              <w:t>Agreement</w:t>
            </w:r>
            <w:r>
              <w:rPr>
                <w:b/>
                <w:bCs/>
                <w:highlight w:val="green"/>
                <w:lang w:eastAsia="x-none"/>
              </w:rPr>
              <w:t>s</w:t>
            </w:r>
          </w:p>
          <w:p w14:paraId="4F0B3133" w14:textId="299A78BB" w:rsidR="00A56270" w:rsidRPr="005C3BF6" w:rsidRDefault="00A56270" w:rsidP="00A56270">
            <w:pPr>
              <w:pStyle w:val="a7"/>
              <w:ind w:left="0"/>
              <w:jc w:val="left"/>
              <w:rPr>
                <w:rFonts w:ascii="Times New Roman" w:eastAsia="Malgun Gothic" w:hAnsi="Times New Roman"/>
                <w:lang w:val="en-US" w:eastAsia="x-none"/>
              </w:rPr>
            </w:pPr>
            <w:r w:rsidRPr="005C3BF6">
              <w:rPr>
                <w:rFonts w:ascii="Times New Roman" w:hAnsi="Times New Roman"/>
              </w:rPr>
              <w:t xml:space="preserve">Regarding the </w:t>
            </w:r>
            <w:proofErr w:type="spellStart"/>
            <w:r w:rsidRPr="005C3BF6">
              <w:rPr>
                <w:rFonts w:ascii="Times New Roman" w:hAnsi="Times New Roman"/>
              </w:rPr>
              <w:t>UE</w:t>
            </w:r>
            <w:proofErr w:type="spellEnd"/>
            <w:r w:rsidRPr="005C3BF6">
              <w:rPr>
                <w:rFonts w:ascii="Times New Roman" w:hAnsi="Times New Roman"/>
              </w:rPr>
              <w:t xml:space="preserve"> assumption on </w:t>
            </w:r>
            <w:proofErr w:type="spellStart"/>
            <w:r w:rsidRPr="005C3BF6">
              <w:rPr>
                <w:rFonts w:ascii="Times New Roman" w:hAnsi="Times New Roman"/>
              </w:rPr>
              <w:t>SSB</w:t>
            </w:r>
            <w:proofErr w:type="spellEnd"/>
            <w:r w:rsidRPr="005C3BF6">
              <w:rPr>
                <w:rFonts w:ascii="Times New Roman" w:hAnsi="Times New Roman"/>
              </w:rPr>
              <w:t xml:space="preserve"> transmission on a cell supporting on-demand </w:t>
            </w:r>
            <w:proofErr w:type="spellStart"/>
            <w:r w:rsidRPr="005C3BF6">
              <w:rPr>
                <w:rFonts w:ascii="Times New Roman" w:hAnsi="Times New Roman"/>
              </w:rPr>
              <w:t>SSB</w:t>
            </w:r>
            <w:proofErr w:type="spellEnd"/>
            <w:r w:rsidRPr="005C3BF6">
              <w:rPr>
                <w:rFonts w:ascii="Times New Roman" w:hAnsi="Times New Roman"/>
              </w:rPr>
              <w:t xml:space="preserve"> </w:t>
            </w:r>
            <w:proofErr w:type="spellStart"/>
            <w:r w:rsidR="00F548BE">
              <w:rPr>
                <w:rFonts w:ascii="Times New Roman" w:hAnsi="Times New Roman"/>
              </w:rPr>
              <w:t>SCell</w:t>
            </w:r>
            <w:proofErr w:type="spellEnd"/>
            <w:r w:rsidRPr="005C3BF6">
              <w:rPr>
                <w:rFonts w:ascii="Times New Roman" w:hAnsi="Times New Roman"/>
              </w:rPr>
              <w:t xml:space="preserve"> operation, the</w:t>
            </w:r>
            <w:r w:rsidRPr="005C3BF6">
              <w:rPr>
                <w:rFonts w:ascii="Times New Roman" w:hAnsi="Times New Roman"/>
                <w:lang w:eastAsia="ko-KR"/>
              </w:rPr>
              <w:t xml:space="preserve"> following cases are identified for further study:</w:t>
            </w:r>
          </w:p>
          <w:p w14:paraId="7B6B4E49" w14:textId="458DC928"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 xml:space="preserve">Case #1: No always-on </w:t>
            </w:r>
            <w:proofErr w:type="spellStart"/>
            <w:r w:rsidRPr="005C3BF6">
              <w:rPr>
                <w:rFonts w:ascii="Times New Roman" w:hAnsi="Times New Roman"/>
              </w:rPr>
              <w:t>SSB</w:t>
            </w:r>
            <w:proofErr w:type="spellEnd"/>
            <w:r w:rsidRPr="005C3BF6">
              <w:rPr>
                <w:rFonts w:ascii="Times New Roman" w:hAnsi="Times New Roman"/>
              </w:rPr>
              <w:t xml:space="preserve"> on the cell</w:t>
            </w:r>
          </w:p>
          <w:p w14:paraId="5EA741C6" w14:textId="5E31121D"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 xml:space="preserve">Case #2: Always-on </w:t>
            </w:r>
            <w:proofErr w:type="spellStart"/>
            <w:r w:rsidRPr="005C3BF6">
              <w:rPr>
                <w:rFonts w:ascii="Times New Roman" w:hAnsi="Times New Roman"/>
              </w:rPr>
              <w:t>SSB</w:t>
            </w:r>
            <w:proofErr w:type="spellEnd"/>
            <w:r w:rsidRPr="005C3BF6">
              <w:rPr>
                <w:rFonts w:ascii="Times New Roman" w:hAnsi="Times New Roman"/>
              </w:rPr>
              <w:t xml:space="preserve"> is periodically transmitted on the cell</w:t>
            </w:r>
          </w:p>
          <w:p w14:paraId="5193417D" w14:textId="1CD666AF"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proofErr w:type="spellStart"/>
            <w:r w:rsidRPr="005C3BF6">
              <w:rPr>
                <w:rFonts w:ascii="Times New Roman" w:hAnsi="Times New Roman"/>
              </w:rPr>
              <w:t>FFS</w:t>
            </w:r>
            <w:proofErr w:type="spellEnd"/>
            <w:r w:rsidRPr="005C3BF6">
              <w:rPr>
                <w:rFonts w:ascii="Times New Roman" w:hAnsi="Times New Roman"/>
              </w:rPr>
              <w:t xml:space="preserve">: Whether always-on </w:t>
            </w:r>
            <w:proofErr w:type="spellStart"/>
            <w:r w:rsidRPr="005C3BF6">
              <w:rPr>
                <w:rFonts w:ascii="Times New Roman" w:hAnsi="Times New Roman"/>
              </w:rPr>
              <w:t>SSB</w:t>
            </w:r>
            <w:proofErr w:type="spellEnd"/>
            <w:r w:rsidRPr="005C3BF6">
              <w:rPr>
                <w:rFonts w:ascii="Times New Roman" w:hAnsi="Times New Roman"/>
              </w:rPr>
              <w:t xml:space="preserve"> and on-demand </w:t>
            </w:r>
            <w:proofErr w:type="spellStart"/>
            <w:r w:rsidRPr="005C3BF6">
              <w:rPr>
                <w:rFonts w:ascii="Times New Roman" w:hAnsi="Times New Roman"/>
              </w:rPr>
              <w:t>SSB</w:t>
            </w:r>
            <w:proofErr w:type="spellEnd"/>
            <w:r w:rsidRPr="005C3BF6">
              <w:rPr>
                <w:rFonts w:ascii="Times New Roman" w:hAnsi="Times New Roman"/>
              </w:rPr>
              <w:t xml:space="preserve"> are not cell-defining </w:t>
            </w:r>
            <w:proofErr w:type="spellStart"/>
            <w:r w:rsidRPr="005C3BF6">
              <w:rPr>
                <w:rFonts w:ascii="Times New Roman" w:hAnsi="Times New Roman"/>
              </w:rPr>
              <w:t>SSB</w:t>
            </w:r>
            <w:proofErr w:type="spellEnd"/>
            <w:r w:rsidRPr="005C3BF6">
              <w:rPr>
                <w:rFonts w:ascii="Times New Roman" w:hAnsi="Times New Roman"/>
              </w:rPr>
              <w:t xml:space="preserve"> if transmitted.</w:t>
            </w:r>
          </w:p>
          <w:p w14:paraId="19443C38" w14:textId="49EA9207" w:rsidR="00A56270" w:rsidRPr="005C3BF6" w:rsidRDefault="00A56270" w:rsidP="00A56270">
            <w:pPr>
              <w:rPr>
                <w:rFonts w:eastAsia="Batang"/>
                <w:lang w:val="en-US" w:eastAsia="x-none"/>
              </w:rPr>
            </w:pPr>
            <w:proofErr w:type="spellStart"/>
            <w:r w:rsidRPr="005C3BF6">
              <w:rPr>
                <w:lang w:val="en-US" w:eastAsia="x-none"/>
              </w:rPr>
              <w:lastRenderedPageBreak/>
              <w:t>FFS</w:t>
            </w:r>
            <w:proofErr w:type="spellEnd"/>
            <w:r w:rsidRPr="005C3BF6">
              <w:rPr>
                <w:lang w:val="en-US" w:eastAsia="x-none"/>
              </w:rPr>
              <w:t xml:space="preserve">: Which scenario the above applies for </w:t>
            </w:r>
          </w:p>
          <w:p w14:paraId="69C6E1B8" w14:textId="25D51F2B" w:rsidR="00A56270" w:rsidRDefault="00A56270" w:rsidP="00A56270">
            <w:pPr>
              <w:rPr>
                <w:b/>
                <w:bCs/>
                <w:highlight w:val="green"/>
                <w:lang w:eastAsia="x-none"/>
              </w:rPr>
            </w:pPr>
            <w:r>
              <w:rPr>
                <w:b/>
                <w:bCs/>
                <w:highlight w:val="green"/>
                <w:lang w:eastAsia="x-none"/>
              </w:rPr>
              <w:t>Agreement</w:t>
            </w:r>
          </w:p>
          <w:p w14:paraId="0DCE4496" w14:textId="577B0EB5" w:rsidR="00A56270" w:rsidRDefault="00A56270" w:rsidP="00A56270">
            <w:pPr>
              <w:pStyle w:val="ListParagraph1"/>
              <w:ind w:left="0"/>
              <w:rPr>
                <w:sz w:val="20"/>
                <w:szCs w:val="20"/>
              </w:rPr>
            </w:pPr>
            <w:proofErr w:type="spellStart"/>
            <w:r>
              <w:rPr>
                <w:sz w:val="20"/>
                <w:szCs w:val="20"/>
                <w:lang w:eastAsia="ko-KR"/>
              </w:rPr>
              <w:t>RAN1</w:t>
            </w:r>
            <w:proofErr w:type="spellEnd"/>
            <w:r>
              <w:rPr>
                <w:sz w:val="20"/>
                <w:szCs w:val="20"/>
                <w:lang w:eastAsia="ko-KR"/>
              </w:rPr>
              <w:t xml:space="preserve"> to strive for a common design for on-demand </w:t>
            </w:r>
            <w:proofErr w:type="spellStart"/>
            <w:r>
              <w:rPr>
                <w:sz w:val="20"/>
                <w:szCs w:val="20"/>
                <w:lang w:eastAsia="ko-KR"/>
              </w:rPr>
              <w:t>SSB</w:t>
            </w:r>
            <w:proofErr w:type="spellEnd"/>
            <w:r>
              <w:rPr>
                <w:sz w:val="20"/>
                <w:szCs w:val="20"/>
                <w:lang w:eastAsia="ko-KR"/>
              </w:rPr>
              <w:t xml:space="preserve"> operation considering all applicable CA configurations</w:t>
            </w:r>
            <w:r>
              <w:rPr>
                <w:sz w:val="20"/>
                <w:szCs w:val="20"/>
              </w:rPr>
              <w:t>.</w:t>
            </w:r>
          </w:p>
          <w:p w14:paraId="3D29E1D2" w14:textId="26F01750" w:rsidR="00A56270" w:rsidRDefault="00A56270" w:rsidP="00A56270">
            <w:pPr>
              <w:pStyle w:val="ListParagraph1"/>
              <w:ind w:left="0"/>
              <w:rPr>
                <w:rFonts w:eastAsia="Malgun Gothic"/>
                <w:sz w:val="20"/>
                <w:szCs w:val="20"/>
              </w:rPr>
            </w:pPr>
          </w:p>
          <w:p w14:paraId="0AC8F907" w14:textId="1C909DF5" w:rsidR="00A56270" w:rsidRDefault="00A56270" w:rsidP="00A56270">
            <w:pPr>
              <w:rPr>
                <w:rFonts w:eastAsia="Batang"/>
                <w:b/>
                <w:bCs/>
                <w:highlight w:val="green"/>
                <w:lang w:eastAsia="x-none"/>
              </w:rPr>
            </w:pPr>
            <w:r>
              <w:rPr>
                <w:b/>
                <w:bCs/>
                <w:highlight w:val="green"/>
                <w:lang w:eastAsia="x-none"/>
              </w:rPr>
              <w:t>Agreement</w:t>
            </w:r>
          </w:p>
          <w:p w14:paraId="5B063CCF" w14:textId="45471DBD" w:rsidR="00A56270" w:rsidRDefault="00A56270" w:rsidP="00A56270">
            <w:pPr>
              <w:pStyle w:val="ListParagraph1"/>
              <w:ind w:left="0"/>
              <w:rPr>
                <w:rFonts w:eastAsia="Malgun Gothic"/>
                <w:sz w:val="20"/>
                <w:szCs w:val="20"/>
              </w:rPr>
            </w:pPr>
            <w:r>
              <w:rPr>
                <w:sz w:val="20"/>
                <w:szCs w:val="20"/>
              </w:rPr>
              <w:t xml:space="preserve">For the following identified scenarios for on-demand </w:t>
            </w:r>
            <w:proofErr w:type="spellStart"/>
            <w:r>
              <w:rPr>
                <w:sz w:val="20"/>
                <w:szCs w:val="20"/>
              </w:rPr>
              <w:t>SSB</w:t>
            </w:r>
            <w:proofErr w:type="spellEnd"/>
            <w:r>
              <w:rPr>
                <w:sz w:val="20"/>
                <w:szCs w:val="20"/>
              </w:rPr>
              <w:t xml:space="preserve"> </w:t>
            </w:r>
            <w:proofErr w:type="spellStart"/>
            <w:r w:rsidR="00F548BE">
              <w:rPr>
                <w:sz w:val="20"/>
                <w:szCs w:val="20"/>
              </w:rPr>
              <w:t>SCell</w:t>
            </w:r>
            <w:proofErr w:type="spellEnd"/>
            <w:r>
              <w:rPr>
                <w:sz w:val="20"/>
                <w:szCs w:val="20"/>
              </w:rPr>
              <w:t xml:space="preserve"> operation, focus future </w:t>
            </w:r>
            <w:proofErr w:type="spellStart"/>
            <w:r>
              <w:rPr>
                <w:sz w:val="20"/>
                <w:szCs w:val="20"/>
              </w:rPr>
              <w:t>RAN1</w:t>
            </w:r>
            <w:proofErr w:type="spellEnd"/>
            <w:r>
              <w:rPr>
                <w:sz w:val="20"/>
                <w:szCs w:val="20"/>
              </w:rPr>
              <w:t xml:space="preserve"> discussion to down-select (both may be selected) between the two scenarios.</w:t>
            </w:r>
          </w:p>
          <w:p w14:paraId="1957C50B" w14:textId="5695648B" w:rsidR="00A56270" w:rsidRDefault="00A56270" w:rsidP="00A56270">
            <w:pPr>
              <w:pStyle w:val="ListParagraph1"/>
              <w:numPr>
                <w:ilvl w:val="0"/>
                <w:numId w:val="13"/>
              </w:numPr>
              <w:rPr>
                <w:rFonts w:eastAsia="Malgun Gothic"/>
                <w:sz w:val="20"/>
                <w:szCs w:val="20"/>
              </w:rPr>
            </w:pPr>
            <w:r>
              <w:rPr>
                <w:sz w:val="20"/>
                <w:szCs w:val="20"/>
              </w:rPr>
              <w:t xml:space="preserve">Scenario #2: </w:t>
            </w:r>
            <w:proofErr w:type="spellStart"/>
            <w:r w:rsidR="00F548BE">
              <w:rPr>
                <w:sz w:val="20"/>
                <w:szCs w:val="20"/>
              </w:rPr>
              <w:t>SCell</w:t>
            </w:r>
            <w:proofErr w:type="spellEnd"/>
            <w:r>
              <w:rPr>
                <w:sz w:val="20"/>
                <w:szCs w:val="20"/>
              </w:rPr>
              <w:t xml:space="preserve"> is configured to a </w:t>
            </w:r>
            <w:proofErr w:type="spellStart"/>
            <w:r>
              <w:rPr>
                <w:sz w:val="20"/>
                <w:szCs w:val="20"/>
              </w:rPr>
              <w:t>UE</w:t>
            </w:r>
            <w:proofErr w:type="spellEnd"/>
            <w:r>
              <w:rPr>
                <w:sz w:val="20"/>
                <w:szCs w:val="20"/>
              </w:rPr>
              <w:t xml:space="preserve"> but before the </w:t>
            </w:r>
            <w:proofErr w:type="spellStart"/>
            <w:r>
              <w:rPr>
                <w:sz w:val="20"/>
                <w:szCs w:val="20"/>
              </w:rPr>
              <w:t>UE</w:t>
            </w:r>
            <w:proofErr w:type="spellEnd"/>
            <w:r>
              <w:rPr>
                <w:sz w:val="20"/>
                <w:szCs w:val="20"/>
              </w:rPr>
              <w:t xml:space="preserve"> receives </w:t>
            </w:r>
            <w:proofErr w:type="spellStart"/>
            <w:r w:rsidR="00F548BE">
              <w:rPr>
                <w:sz w:val="20"/>
                <w:szCs w:val="20"/>
              </w:rPr>
              <w:t>SCell</w:t>
            </w:r>
            <w:proofErr w:type="spellEnd"/>
            <w:r>
              <w:rPr>
                <w:sz w:val="20"/>
                <w:szCs w:val="20"/>
              </w:rPr>
              <w:t xml:space="preserve"> activation command (e.g., as defined in </w:t>
            </w:r>
            <w:proofErr w:type="spellStart"/>
            <w:r>
              <w:rPr>
                <w:sz w:val="20"/>
                <w:szCs w:val="20"/>
              </w:rPr>
              <w:t>TS</w:t>
            </w:r>
            <w:proofErr w:type="spellEnd"/>
            <w:r>
              <w:rPr>
                <w:sz w:val="20"/>
                <w:szCs w:val="20"/>
              </w:rPr>
              <w:t xml:space="preserve"> 38.321)</w:t>
            </w:r>
          </w:p>
          <w:p w14:paraId="572EE36D" w14:textId="046613B1" w:rsidR="00A56270" w:rsidRDefault="00A56270" w:rsidP="00A56270">
            <w:pPr>
              <w:pStyle w:val="ListParagraph1"/>
              <w:numPr>
                <w:ilvl w:val="0"/>
                <w:numId w:val="13"/>
              </w:numPr>
              <w:rPr>
                <w:rFonts w:eastAsia="Malgun Gothic"/>
                <w:sz w:val="20"/>
                <w:szCs w:val="20"/>
              </w:rPr>
            </w:pPr>
            <w:r>
              <w:rPr>
                <w:sz w:val="20"/>
                <w:szCs w:val="20"/>
              </w:rPr>
              <w:t xml:space="preserve">Scenario #3: After </w:t>
            </w:r>
            <w:proofErr w:type="spellStart"/>
            <w:r>
              <w:rPr>
                <w:sz w:val="20"/>
                <w:szCs w:val="20"/>
              </w:rPr>
              <w:t>UE</w:t>
            </w:r>
            <w:proofErr w:type="spellEnd"/>
            <w:r>
              <w:rPr>
                <w:sz w:val="20"/>
                <w:szCs w:val="20"/>
              </w:rPr>
              <w:t xml:space="preserve"> receives </w:t>
            </w:r>
            <w:proofErr w:type="spellStart"/>
            <w:r w:rsidR="00F548BE">
              <w:rPr>
                <w:sz w:val="20"/>
                <w:szCs w:val="20"/>
              </w:rPr>
              <w:t>SCell</w:t>
            </w:r>
            <w:proofErr w:type="spellEnd"/>
            <w:r>
              <w:rPr>
                <w:sz w:val="20"/>
                <w:szCs w:val="20"/>
              </w:rPr>
              <w:t xml:space="preserve"> activation command (e.g., as defined in </w:t>
            </w:r>
            <w:proofErr w:type="spellStart"/>
            <w:r>
              <w:rPr>
                <w:sz w:val="20"/>
                <w:szCs w:val="20"/>
              </w:rPr>
              <w:t>TS</w:t>
            </w:r>
            <w:proofErr w:type="spellEnd"/>
            <w:r>
              <w:rPr>
                <w:sz w:val="20"/>
                <w:szCs w:val="20"/>
              </w:rPr>
              <w:t xml:space="preserve"> 38.321)</w:t>
            </w:r>
          </w:p>
          <w:p w14:paraId="3CD7C1C9" w14:textId="643CD69E" w:rsidR="00A56270" w:rsidRDefault="00A56270" w:rsidP="00A56270">
            <w:pPr>
              <w:pStyle w:val="ListParagraph1"/>
              <w:numPr>
                <w:ilvl w:val="1"/>
                <w:numId w:val="13"/>
              </w:numPr>
              <w:rPr>
                <w:rFonts w:eastAsia="Malgun Gothic"/>
                <w:sz w:val="20"/>
                <w:szCs w:val="20"/>
              </w:rPr>
            </w:pPr>
            <w:r>
              <w:rPr>
                <w:rFonts w:eastAsia="Malgun Gothic"/>
                <w:sz w:val="20"/>
                <w:szCs w:val="20"/>
              </w:rPr>
              <w:t xml:space="preserve">This does not preclude </w:t>
            </w:r>
            <w:proofErr w:type="spellStart"/>
            <w:r w:rsidR="00F548BE">
              <w:rPr>
                <w:rFonts w:eastAsia="Malgun Gothic"/>
                <w:sz w:val="20"/>
                <w:szCs w:val="20"/>
              </w:rPr>
              <w:t>SCell</w:t>
            </w:r>
            <w:proofErr w:type="spellEnd"/>
            <w:r>
              <w:rPr>
                <w:rFonts w:eastAsia="Malgun Gothic"/>
                <w:sz w:val="20"/>
                <w:szCs w:val="20"/>
              </w:rPr>
              <w:t xml:space="preserve"> for which activation is completed</w:t>
            </w:r>
          </w:p>
          <w:p w14:paraId="3C321928" w14:textId="46F47C43" w:rsidR="00A56270" w:rsidRDefault="00A56270" w:rsidP="00A56270">
            <w:pPr>
              <w:pStyle w:val="ListParagraph1"/>
              <w:numPr>
                <w:ilvl w:val="1"/>
                <w:numId w:val="13"/>
              </w:numPr>
              <w:rPr>
                <w:rFonts w:eastAsia="Malgun Gothic"/>
                <w:sz w:val="20"/>
                <w:szCs w:val="20"/>
              </w:rPr>
            </w:pPr>
            <w:proofErr w:type="spellStart"/>
            <w:r>
              <w:rPr>
                <w:rFonts w:eastAsia="Malgun Gothic"/>
                <w:sz w:val="20"/>
                <w:szCs w:val="20"/>
              </w:rPr>
              <w:t>FFS</w:t>
            </w:r>
            <w:proofErr w:type="spellEnd"/>
            <w:r>
              <w:rPr>
                <w:rFonts w:eastAsia="Malgun Gothic"/>
                <w:sz w:val="20"/>
                <w:szCs w:val="20"/>
              </w:rPr>
              <w:t xml:space="preserve">: The case where </w:t>
            </w:r>
            <w:proofErr w:type="spellStart"/>
            <w:r w:rsidR="00F548BE">
              <w:rPr>
                <w:rFonts w:eastAsia="Malgun Gothic"/>
                <w:sz w:val="20"/>
                <w:szCs w:val="20"/>
              </w:rPr>
              <w:t>SCell</w:t>
            </w:r>
            <w:proofErr w:type="spellEnd"/>
            <w:r>
              <w:rPr>
                <w:rFonts w:eastAsia="Malgun Gothic"/>
                <w:sz w:val="20"/>
                <w:szCs w:val="20"/>
              </w:rPr>
              <w:t xml:space="preserve"> activation is completed</w:t>
            </w:r>
          </w:p>
          <w:p w14:paraId="1F4B2743" w14:textId="77777777" w:rsidR="00A56270" w:rsidRDefault="00A56270" w:rsidP="00A56270">
            <w:pPr>
              <w:rPr>
                <w:lang w:val="en-US" w:eastAsia="x-none"/>
              </w:rPr>
            </w:pPr>
            <w:proofErr w:type="spellStart"/>
            <w:r>
              <w:rPr>
                <w:lang w:val="en-US" w:eastAsia="x-none"/>
              </w:rPr>
              <w:t>FFS</w:t>
            </w:r>
            <w:proofErr w:type="spellEnd"/>
            <w:r>
              <w:rPr>
                <w:lang w:val="en-US" w:eastAsia="x-none"/>
              </w:rPr>
              <w:t xml:space="preserve">: Application timing between NW triggering message and on demand </w:t>
            </w:r>
            <w:proofErr w:type="spellStart"/>
            <w:r>
              <w:rPr>
                <w:lang w:val="en-US" w:eastAsia="x-none"/>
              </w:rPr>
              <w:t>SSB</w:t>
            </w:r>
            <w:proofErr w:type="spellEnd"/>
            <w:r>
              <w:rPr>
                <w:lang w:val="en-US" w:eastAsia="x-none"/>
              </w:rPr>
              <w:t xml:space="preserve"> transmission</w:t>
            </w:r>
          </w:p>
          <w:p w14:paraId="2F75020F" w14:textId="527BEBA9" w:rsidR="00ED3FDE" w:rsidRPr="00B42516" w:rsidRDefault="00341839" w:rsidP="00ED3FDE">
            <w:pPr>
              <w:rPr>
                <w:b/>
                <w:bCs/>
                <w:highlight w:val="green"/>
                <w:lang w:eastAsia="x-none"/>
              </w:rPr>
            </w:pPr>
            <w:proofErr w:type="spellStart"/>
            <w:r>
              <w:rPr>
                <w:b/>
                <w:bCs/>
                <w:highlight w:val="green"/>
                <w:lang w:eastAsia="x-none"/>
              </w:rPr>
              <w:t>RAN1</w:t>
            </w:r>
            <w:proofErr w:type="spellEnd"/>
            <w:r>
              <w:rPr>
                <w:b/>
                <w:bCs/>
                <w:highlight w:val="green"/>
                <w:lang w:eastAsia="x-none"/>
              </w:rPr>
              <w:t xml:space="preserve"> #</w:t>
            </w:r>
            <w:proofErr w:type="spellStart"/>
            <w:r>
              <w:rPr>
                <w:b/>
                <w:bCs/>
                <w:highlight w:val="green"/>
                <w:lang w:eastAsia="x-none"/>
              </w:rPr>
              <w:t>116bis</w:t>
            </w:r>
            <w:proofErr w:type="spellEnd"/>
            <w:r>
              <w:rPr>
                <w:b/>
                <w:bCs/>
                <w:highlight w:val="green"/>
                <w:lang w:eastAsia="x-none"/>
              </w:rPr>
              <w:t xml:space="preserve"> </w:t>
            </w:r>
            <w:r w:rsidR="00ED3FDE" w:rsidRPr="00B42516">
              <w:rPr>
                <w:b/>
                <w:bCs/>
                <w:highlight w:val="green"/>
                <w:lang w:eastAsia="x-none"/>
              </w:rPr>
              <w:t>Agreement</w:t>
            </w:r>
            <w:r>
              <w:rPr>
                <w:b/>
                <w:bCs/>
                <w:highlight w:val="green"/>
                <w:lang w:eastAsia="x-none"/>
              </w:rPr>
              <w:t>s</w:t>
            </w:r>
          </w:p>
          <w:p w14:paraId="36DCBE16" w14:textId="77777777" w:rsidR="00ED3FDE" w:rsidRDefault="00ED3FDE" w:rsidP="00ED3FDE">
            <w:pPr>
              <w:contextualSpacing/>
              <w:jc w:val="both"/>
              <w:rPr>
                <w:rFonts w:eastAsia="Malgun Gothic"/>
                <w:lang w:eastAsia="ko-KR"/>
              </w:rPr>
            </w:pPr>
            <w:r>
              <w:t>For the identified scenarios</w:t>
            </w:r>
            <w:r>
              <w:rPr>
                <w:rFonts w:hint="eastAsia"/>
                <w:lang w:eastAsia="ko-KR"/>
              </w:rPr>
              <w:t xml:space="preserve"> and cases (as per </w:t>
            </w:r>
            <w:proofErr w:type="spellStart"/>
            <w:r>
              <w:rPr>
                <w:rFonts w:hint="eastAsia"/>
                <w:lang w:eastAsia="ko-KR"/>
              </w:rPr>
              <w:t>RAN1#116</w:t>
            </w:r>
            <w:proofErr w:type="spellEnd"/>
            <w:r>
              <w:rPr>
                <w:rFonts w:hint="eastAsia"/>
                <w:lang w:eastAsia="ko-KR"/>
              </w:rPr>
              <w:t xml:space="preserve"> agreement)</w:t>
            </w:r>
            <w:r>
              <w:t>,</w:t>
            </w:r>
            <w:r>
              <w:rPr>
                <w:rFonts w:hint="eastAsia"/>
                <w:lang w:eastAsia="ko-KR"/>
              </w:rPr>
              <w:t xml:space="preserve"> on-demand </w:t>
            </w:r>
            <w:proofErr w:type="spellStart"/>
            <w:r>
              <w:rPr>
                <w:rFonts w:hint="eastAsia"/>
                <w:lang w:eastAsia="ko-KR"/>
              </w:rPr>
              <w:t>SSB</w:t>
            </w:r>
            <w:proofErr w:type="spellEnd"/>
            <w:r>
              <w:rPr>
                <w:rFonts w:hint="eastAsia"/>
                <w:lang w:eastAsia="ko-KR"/>
              </w:rPr>
              <w:t xml:space="preserve">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4D751427" w14:textId="77777777" w:rsidR="00ED3FDE" w:rsidRDefault="00ED3FDE" w:rsidP="00ED3FDE">
            <w:pPr>
              <w:pStyle w:val="a7"/>
              <w:numPr>
                <w:ilvl w:val="0"/>
                <w:numId w:val="13"/>
              </w:numPr>
              <w:overflowPunct/>
              <w:autoSpaceDE/>
              <w:autoSpaceDN/>
              <w:adjustRightInd/>
              <w:spacing w:after="0"/>
              <w:textAlignment w:val="auto"/>
              <w:rPr>
                <w:rFonts w:eastAsia="Malgun Gothic"/>
              </w:rPr>
            </w:pPr>
            <w:r>
              <w:t>Scenario #2</w:t>
            </w:r>
            <w:r>
              <w:rPr>
                <w:rFonts w:hint="eastAsia"/>
                <w:lang w:eastAsia="ko-KR"/>
              </w:rPr>
              <w:t xml:space="preserve"> and Case #1</w:t>
            </w:r>
          </w:p>
          <w:p w14:paraId="1F9304EC" w14:textId="77777777" w:rsidR="00ED3FDE" w:rsidRPr="002D516B" w:rsidRDefault="00ED3FDE" w:rsidP="00ED3FDE">
            <w:pPr>
              <w:pStyle w:val="a7"/>
              <w:numPr>
                <w:ilvl w:val="0"/>
                <w:numId w:val="13"/>
              </w:numPr>
              <w:overflowPunct/>
              <w:autoSpaceDE/>
              <w:autoSpaceDN/>
              <w:adjustRightInd/>
              <w:spacing w:after="0"/>
              <w:textAlignment w:val="auto"/>
              <w:rPr>
                <w:rFonts w:eastAsia="Malgun Gothic"/>
              </w:rPr>
            </w:pPr>
            <w:r w:rsidRPr="002D516B">
              <w:rPr>
                <w:rFonts w:hint="eastAsia"/>
                <w:lang w:eastAsia="ko-KR"/>
              </w:rPr>
              <w:t>Scenario #2 and Case #2</w:t>
            </w:r>
          </w:p>
          <w:p w14:paraId="663082A9" w14:textId="77777777" w:rsidR="00ED3FDE" w:rsidRPr="00C64145" w:rsidRDefault="00ED3FDE" w:rsidP="00ED3FDE">
            <w:pPr>
              <w:pStyle w:val="a7"/>
              <w:numPr>
                <w:ilvl w:val="0"/>
                <w:numId w:val="13"/>
              </w:numPr>
              <w:overflowPunct/>
              <w:autoSpaceDE/>
              <w:autoSpaceDN/>
              <w:adjustRightInd/>
              <w:spacing w:after="0"/>
              <w:textAlignment w:val="auto"/>
              <w:rPr>
                <w:rFonts w:eastAsia="Malgun Gothic"/>
              </w:rPr>
            </w:pPr>
            <w:r w:rsidRPr="005721F2">
              <w:t>Scenario #</w:t>
            </w:r>
            <w:proofErr w:type="spellStart"/>
            <w:r>
              <w:rPr>
                <w:rFonts w:hint="eastAsia"/>
                <w:lang w:eastAsia="ko-KR"/>
              </w:rPr>
              <w:t>2A</w:t>
            </w:r>
            <w:proofErr w:type="spellEnd"/>
            <w:r>
              <w:rPr>
                <w:rFonts w:hint="eastAsia"/>
                <w:lang w:eastAsia="ko-KR"/>
              </w:rPr>
              <w:t xml:space="preserve"> and Case #1</w:t>
            </w:r>
          </w:p>
          <w:p w14:paraId="6E117EAF" w14:textId="77777777" w:rsidR="00ED3FDE" w:rsidRPr="005721F2" w:rsidRDefault="00ED3FDE" w:rsidP="00ED3FDE">
            <w:pPr>
              <w:pStyle w:val="a7"/>
              <w:numPr>
                <w:ilvl w:val="0"/>
                <w:numId w:val="13"/>
              </w:numPr>
              <w:overflowPunct/>
              <w:autoSpaceDE/>
              <w:autoSpaceDN/>
              <w:adjustRightInd/>
              <w:spacing w:after="0"/>
              <w:textAlignment w:val="auto"/>
              <w:rPr>
                <w:rFonts w:eastAsia="Malgun Gothic"/>
              </w:rPr>
            </w:pPr>
            <w:r>
              <w:rPr>
                <w:rFonts w:hint="eastAsia"/>
                <w:lang w:eastAsia="ko-KR"/>
              </w:rPr>
              <w:t>Scenario #</w:t>
            </w:r>
            <w:proofErr w:type="spellStart"/>
            <w:r>
              <w:rPr>
                <w:rFonts w:hint="eastAsia"/>
                <w:lang w:eastAsia="ko-KR"/>
              </w:rPr>
              <w:t>2A</w:t>
            </w:r>
            <w:proofErr w:type="spellEnd"/>
            <w:r>
              <w:rPr>
                <w:rFonts w:hint="eastAsia"/>
                <w:lang w:eastAsia="ko-KR"/>
              </w:rPr>
              <w:t xml:space="preserve"> and Case #2</w:t>
            </w:r>
          </w:p>
          <w:p w14:paraId="3035F1FE"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xml:space="preserve">: </w:t>
            </w:r>
            <w:r>
              <w:rPr>
                <w:rFonts w:eastAsia="Malgun Gothic" w:hint="eastAsia"/>
                <w:lang w:eastAsia="ko-KR"/>
              </w:rPr>
              <w:t>Scenario #</w:t>
            </w:r>
            <w:proofErr w:type="spellStart"/>
            <w:r>
              <w:rPr>
                <w:rFonts w:eastAsia="Malgun Gothic" w:hint="eastAsia"/>
                <w:lang w:eastAsia="ko-KR"/>
              </w:rPr>
              <w:t>3A</w:t>
            </w:r>
            <w:proofErr w:type="spellEnd"/>
            <w:r>
              <w:rPr>
                <w:rFonts w:eastAsia="Malgun Gothic" w:hint="eastAsia"/>
                <w:lang w:eastAsia="ko-KR"/>
              </w:rPr>
              <w:t xml:space="preserve"> and Case #1</w:t>
            </w:r>
          </w:p>
          <w:p w14:paraId="20915ED7"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sidRPr="002D516B">
              <w:rPr>
                <w:rFonts w:hint="eastAsia"/>
                <w:lang w:eastAsia="ko-KR"/>
              </w:rPr>
              <w:t>FFS</w:t>
            </w:r>
            <w:proofErr w:type="spellEnd"/>
            <w:r w:rsidRPr="002D516B">
              <w:rPr>
                <w:rFonts w:hint="eastAsia"/>
                <w:lang w:eastAsia="ko-KR"/>
              </w:rPr>
              <w:t>:</w:t>
            </w:r>
            <w:r>
              <w:rPr>
                <w:rFonts w:hint="eastAsia"/>
                <w:lang w:eastAsia="ko-KR"/>
              </w:rPr>
              <w:t xml:space="preserve"> </w:t>
            </w:r>
            <w:r>
              <w:t>Scenario #</w:t>
            </w:r>
            <w:proofErr w:type="spellStart"/>
            <w:r>
              <w:t>3</w:t>
            </w:r>
            <w:r>
              <w:rPr>
                <w:rFonts w:hint="eastAsia"/>
                <w:lang w:eastAsia="ko-KR"/>
              </w:rPr>
              <w:t>A</w:t>
            </w:r>
            <w:proofErr w:type="spellEnd"/>
            <w:r>
              <w:rPr>
                <w:rFonts w:hint="eastAsia"/>
                <w:lang w:eastAsia="ko-KR"/>
              </w:rPr>
              <w:t xml:space="preserve"> and Case #2</w:t>
            </w:r>
          </w:p>
          <w:p w14:paraId="03F00F1D"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Scenario #</w:t>
            </w:r>
            <w:proofErr w:type="spellStart"/>
            <w:r>
              <w:rPr>
                <w:rFonts w:hint="eastAsia"/>
                <w:lang w:eastAsia="ko-KR"/>
              </w:rPr>
              <w:t>3B</w:t>
            </w:r>
            <w:proofErr w:type="spellEnd"/>
            <w:r>
              <w:rPr>
                <w:rFonts w:hint="eastAsia"/>
                <w:lang w:eastAsia="ko-KR"/>
              </w:rPr>
              <w:t xml:space="preserve"> and Case #1</w:t>
            </w:r>
          </w:p>
          <w:p w14:paraId="2B807712"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Scenario #</w:t>
            </w:r>
            <w:proofErr w:type="spellStart"/>
            <w:r>
              <w:rPr>
                <w:rFonts w:hint="eastAsia"/>
                <w:lang w:eastAsia="ko-KR"/>
              </w:rPr>
              <w:t>3B</w:t>
            </w:r>
            <w:proofErr w:type="spellEnd"/>
            <w:r>
              <w:rPr>
                <w:rFonts w:hint="eastAsia"/>
                <w:lang w:eastAsia="ko-KR"/>
              </w:rPr>
              <w:t xml:space="preserve"> and Case #2</w:t>
            </w:r>
          </w:p>
          <w:p w14:paraId="7A64B578" w14:textId="77777777" w:rsidR="00ED3FDE" w:rsidRDefault="00ED3FDE" w:rsidP="00ED3FDE">
            <w:pPr>
              <w:pStyle w:val="a7"/>
              <w:numPr>
                <w:ilvl w:val="0"/>
                <w:numId w:val="13"/>
              </w:numPr>
              <w:overflowPunct/>
              <w:autoSpaceDE/>
              <w:autoSpaceDN/>
              <w:adjustRightInd/>
              <w:spacing w:after="0"/>
              <w:textAlignment w:val="auto"/>
              <w:rPr>
                <w:rFonts w:eastAsia="Malgun Gothic"/>
              </w:rPr>
            </w:pPr>
            <w:r>
              <w:rPr>
                <w:rFonts w:eastAsia="Malgun Gothic" w:hint="eastAsia"/>
                <w:lang w:eastAsia="ko-KR"/>
              </w:rPr>
              <w:t xml:space="preserve">For Case #1, once on-demand </w:t>
            </w:r>
            <w:proofErr w:type="spellStart"/>
            <w:r>
              <w:rPr>
                <w:rFonts w:eastAsia="Malgun Gothic" w:hint="eastAsia"/>
                <w:lang w:eastAsia="ko-KR"/>
              </w:rPr>
              <w:t>SSB</w:t>
            </w:r>
            <w:proofErr w:type="spellEnd"/>
            <w:r>
              <w:rPr>
                <w:rFonts w:eastAsia="Malgun Gothic" w:hint="eastAsia"/>
                <w:lang w:eastAsia="ko-KR"/>
              </w:rPr>
              <w:t xml:space="preserve"> is triggered, its transmission is in a periodic manner.</w:t>
            </w:r>
          </w:p>
          <w:p w14:paraId="0492A4D3"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 xml:space="preserve">Note: This does not imply periodic on-demand </w:t>
            </w:r>
            <w:proofErr w:type="spellStart"/>
            <w:r>
              <w:rPr>
                <w:rFonts w:eastAsia="Malgun Gothic" w:hint="eastAsia"/>
                <w:lang w:eastAsia="ko-KR"/>
              </w:rPr>
              <w:t>SSB</w:t>
            </w:r>
            <w:proofErr w:type="spellEnd"/>
            <w:r>
              <w:rPr>
                <w:rFonts w:eastAsia="Malgun Gothic" w:hint="eastAsia"/>
                <w:lang w:eastAsia="ko-KR"/>
              </w:rPr>
              <w:t xml:space="preserve"> is transmitted indefinitely after triggered.</w:t>
            </w:r>
          </w:p>
          <w:p w14:paraId="08C9D93E" w14:textId="77777777" w:rsidR="00ED3FDE" w:rsidRDefault="00ED3FDE" w:rsidP="00ED3FDE">
            <w:pPr>
              <w:pStyle w:val="a7"/>
              <w:numPr>
                <w:ilvl w:val="0"/>
                <w:numId w:val="13"/>
              </w:numPr>
              <w:overflowPunct/>
              <w:autoSpaceDE/>
              <w:autoSpaceDN/>
              <w:adjustRightInd/>
              <w:spacing w:after="0"/>
              <w:textAlignment w:val="auto"/>
              <w:rPr>
                <w:rFonts w:eastAsia="Malgun Gothic"/>
              </w:rPr>
            </w:pPr>
            <w:r>
              <w:rPr>
                <w:rFonts w:eastAsia="Malgun Gothic" w:hint="eastAsia"/>
                <w:lang w:eastAsia="ko-KR"/>
              </w:rPr>
              <w:t>Notes:</w:t>
            </w:r>
          </w:p>
          <w:p w14:paraId="429FE7E8"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2A</w:t>
            </w:r>
            <w:proofErr w:type="spellEnd"/>
            <w:r>
              <w:rPr>
                <w:rFonts w:eastAsia="Malgun Gothic" w:hint="eastAsia"/>
                <w:lang w:eastAsia="ko-KR"/>
              </w:rPr>
              <w:t xml:space="preserve"> refers to</w:t>
            </w:r>
          </w:p>
          <w:p w14:paraId="0B907498"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t>UE</w:t>
            </w:r>
            <w:proofErr w:type="spellEnd"/>
            <w:r>
              <w:t xml:space="preserve"> receives </w:t>
            </w:r>
            <w:proofErr w:type="spellStart"/>
            <w:r>
              <w:t>SCell</w:t>
            </w:r>
            <w:proofErr w:type="spellEnd"/>
            <w:r>
              <w:t xml:space="preserve"> activation command (e.g., as defined in </w:t>
            </w:r>
            <w:proofErr w:type="spellStart"/>
            <w:r>
              <w:t>TS</w:t>
            </w:r>
            <w:proofErr w:type="spellEnd"/>
            <w:r>
              <w:t xml:space="preserve"> 38.321)</w:t>
            </w:r>
            <w:r>
              <w:rPr>
                <w:lang w:eastAsia="ko-KR"/>
              </w:rPr>
              <w:t>”</w:t>
            </w:r>
          </w:p>
          <w:p w14:paraId="3FD59F5F"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3A</w:t>
            </w:r>
            <w:proofErr w:type="spellEnd"/>
            <w:r>
              <w:rPr>
                <w:rFonts w:eastAsia="Malgun Gothic" w:hint="eastAsia"/>
                <w:lang w:eastAsia="ko-KR"/>
              </w:rPr>
              <w:t xml:space="preserve"> refers to</w:t>
            </w:r>
          </w:p>
          <w:p w14:paraId="014FC32D"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“A</w:t>
            </w:r>
            <w:r>
              <w:t xml:space="preserve">fter </w:t>
            </w:r>
            <w:proofErr w:type="spellStart"/>
            <w:r>
              <w:t>UE</w:t>
            </w:r>
            <w:proofErr w:type="spellEnd"/>
            <w:r>
              <w:t xml:space="preserve"> receives </w:t>
            </w:r>
            <w:proofErr w:type="spellStart"/>
            <w:r>
              <w:t>SCell</w:t>
            </w:r>
            <w:proofErr w:type="spellEnd"/>
            <w:r>
              <w:t xml:space="preserve"> activation command (e.g., as defined in </w:t>
            </w:r>
            <w:proofErr w:type="spellStart"/>
            <w:r>
              <w:t>TS</w:t>
            </w:r>
            <w:proofErr w:type="spellEnd"/>
            <w:r>
              <w:t xml:space="preserve">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6BFF49A5"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3B</w:t>
            </w:r>
            <w:proofErr w:type="spellEnd"/>
            <w:r>
              <w:rPr>
                <w:rFonts w:eastAsia="Malgun Gothic" w:hint="eastAsia"/>
                <w:lang w:eastAsia="ko-KR"/>
              </w:rPr>
              <w:t xml:space="preserve"> refers to</w:t>
            </w:r>
          </w:p>
          <w:p w14:paraId="3BB936E7"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4B7C19F4"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72FC7DE7"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w:t>
            </w:r>
            <w:proofErr w:type="spellStart"/>
            <w:r>
              <w:rPr>
                <w:rFonts w:eastAsia="Malgun Gothic"/>
              </w:rPr>
              <w:t>SSB</w:t>
            </w:r>
            <w:proofErr w:type="spellEnd"/>
            <w:r>
              <w:rPr>
                <w:rFonts w:eastAsia="Malgun Gothic"/>
              </w:rPr>
              <w:t xml:space="preserve"> is </w:t>
            </w:r>
            <w:proofErr w:type="spellStart"/>
            <w:r>
              <w:rPr>
                <w:rFonts w:eastAsia="Malgun Gothic" w:hint="eastAsia"/>
                <w:lang w:eastAsia="ko-KR"/>
              </w:rPr>
              <w:t>SSB</w:t>
            </w:r>
            <w:proofErr w:type="spellEnd"/>
            <w:r>
              <w:rPr>
                <w:rFonts w:eastAsia="Malgun Gothic" w:hint="eastAsia"/>
                <w:lang w:eastAsia="ko-KR"/>
              </w:rPr>
              <w:t xml:space="preserve"> </w:t>
            </w:r>
            <w:r>
              <w:rPr>
                <w:rFonts w:eastAsia="Malgun Gothic"/>
                <w:lang w:eastAsia="ko-KR"/>
              </w:rPr>
              <w:t>supported in</w:t>
            </w:r>
            <w:r>
              <w:rPr>
                <w:rFonts w:eastAsia="Malgun Gothic" w:hint="eastAsia"/>
                <w:lang w:eastAsia="ko-KR"/>
              </w:rPr>
              <w:t xml:space="preserve"> </w:t>
            </w:r>
            <w:proofErr w:type="spellStart"/>
            <w:r>
              <w:rPr>
                <w:rFonts w:eastAsia="Malgun Gothic" w:hint="eastAsia"/>
                <w:lang w:eastAsia="ko-KR"/>
              </w:rPr>
              <w:t>Rel</w:t>
            </w:r>
            <w:proofErr w:type="spellEnd"/>
            <w:r>
              <w:rPr>
                <w:rFonts w:eastAsia="Malgun Gothic" w:hint="eastAsia"/>
                <w:lang w:eastAsia="ko-KR"/>
              </w:rPr>
              <w:t>-18 specifications.</w:t>
            </w:r>
          </w:p>
          <w:p w14:paraId="68F8ED01" w14:textId="4D931B7B" w:rsidR="00ED3FDE" w:rsidRP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 xml:space="preserve">Timing for on-demand </w:t>
            </w:r>
            <w:proofErr w:type="spellStart"/>
            <w:r>
              <w:rPr>
                <w:rFonts w:eastAsia="Malgun Gothic" w:hint="eastAsia"/>
                <w:lang w:eastAsia="ko-KR"/>
              </w:rPr>
              <w:t>SSB</w:t>
            </w:r>
            <w:proofErr w:type="spellEnd"/>
            <w:r>
              <w:rPr>
                <w:rFonts w:eastAsia="Malgun Gothic" w:hint="eastAsia"/>
                <w:lang w:eastAsia="ko-KR"/>
              </w:rPr>
              <w:t xml:space="preserve"> transmission</w:t>
            </w:r>
            <w:r>
              <w:rPr>
                <w:rFonts w:eastAsia="Malgun Gothic"/>
                <w:lang w:eastAsia="ko-KR"/>
              </w:rPr>
              <w:t xml:space="preserve"> (e.g. when the triggered </w:t>
            </w:r>
            <w:proofErr w:type="spellStart"/>
            <w:r>
              <w:rPr>
                <w:rFonts w:eastAsia="Malgun Gothic"/>
                <w:lang w:eastAsia="ko-KR"/>
              </w:rPr>
              <w:t>SSB</w:t>
            </w:r>
            <w:proofErr w:type="spellEnd"/>
            <w:r>
              <w:rPr>
                <w:rFonts w:eastAsia="Malgun Gothic"/>
                <w:lang w:eastAsia="ko-KR"/>
              </w:rPr>
              <w:t xml:space="preserve">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0BF151E1" w14:textId="0FBF2AB2" w:rsidR="001116FB" w:rsidRDefault="000B2F58" w:rsidP="00F74061">
      <w:pPr>
        <w:rPr>
          <w:lang w:eastAsia="zh-CN"/>
        </w:rPr>
      </w:pPr>
      <w:r>
        <w:rPr>
          <w:lang w:eastAsia="zh-CN"/>
        </w:rPr>
        <w:lastRenderedPageBreak/>
        <w:t>T</w:t>
      </w:r>
      <w:r>
        <w:rPr>
          <w:rFonts w:hint="eastAsia"/>
          <w:lang w:eastAsia="zh-CN"/>
        </w:rPr>
        <w:t>h</w:t>
      </w:r>
      <w:r>
        <w:rPr>
          <w:lang w:eastAsia="zh-CN"/>
        </w:rPr>
        <w:t xml:space="preserve">e following agreements about on-demand </w:t>
      </w:r>
      <w:proofErr w:type="spellStart"/>
      <w:r>
        <w:rPr>
          <w:lang w:eastAsia="zh-CN"/>
        </w:rPr>
        <w:t>SSB</w:t>
      </w:r>
      <w:proofErr w:type="spellEnd"/>
      <w:r>
        <w:rPr>
          <w:lang w:eastAsia="zh-CN"/>
        </w:rPr>
        <w:t xml:space="preserve"> is achieved in </w:t>
      </w:r>
      <w:proofErr w:type="spellStart"/>
      <w:r>
        <w:rPr>
          <w:lang w:eastAsia="zh-CN"/>
        </w:rPr>
        <w:t>RAN1</w:t>
      </w:r>
      <w:proofErr w:type="spellEnd"/>
      <w:r>
        <w:rPr>
          <w:lang w:eastAsia="zh-CN"/>
        </w:rPr>
        <w:t xml:space="preserve"> #116</w:t>
      </w:r>
      <w:r w:rsidR="0074071C">
        <w:rPr>
          <w:lang w:eastAsia="zh-CN"/>
        </w:rPr>
        <w:t xml:space="preserve"> [1]</w:t>
      </w:r>
      <w:r w:rsidR="00341839">
        <w:rPr>
          <w:lang w:eastAsia="zh-CN"/>
        </w:rPr>
        <w:t xml:space="preserve"> and 116-</w:t>
      </w:r>
      <w:proofErr w:type="spellStart"/>
      <w:r w:rsidR="00ED3FDE">
        <w:rPr>
          <w:lang w:eastAsia="zh-CN"/>
        </w:rPr>
        <w:t>bis</w:t>
      </w:r>
      <w:proofErr w:type="spellEnd"/>
      <w:r>
        <w:rPr>
          <w:lang w:eastAsia="zh-CN"/>
        </w:rPr>
        <w:t xml:space="preserve"> meeting</w:t>
      </w:r>
      <w:r w:rsidR="0074071C">
        <w:rPr>
          <w:lang w:eastAsia="zh-CN"/>
        </w:rPr>
        <w:t xml:space="preserve"> [2</w:t>
      </w:r>
      <w:r w:rsidR="006D6F1B">
        <w:rPr>
          <w:lang w:eastAsia="zh-CN"/>
        </w:rPr>
        <w:t>]</w:t>
      </w:r>
      <w:r>
        <w:rPr>
          <w:lang w:eastAsia="zh-CN"/>
        </w:rPr>
        <w:t>. There are two cases and two scenarios. Among them, case</w:t>
      </w:r>
      <w:r w:rsidR="00164CB9">
        <w:rPr>
          <w:lang w:eastAsia="zh-CN"/>
        </w:rPr>
        <w:t xml:space="preserve"> #</w:t>
      </w:r>
      <w:r>
        <w:rPr>
          <w:lang w:eastAsia="zh-CN"/>
        </w:rPr>
        <w:t xml:space="preserve">1: no always-on </w:t>
      </w:r>
      <w:proofErr w:type="spellStart"/>
      <w:r>
        <w:rPr>
          <w:lang w:eastAsia="zh-CN"/>
        </w:rPr>
        <w:t>SSB</w:t>
      </w:r>
      <w:proofErr w:type="spellEnd"/>
      <w:r>
        <w:rPr>
          <w:lang w:eastAsia="zh-CN"/>
        </w:rPr>
        <w:t xml:space="preserve"> </w:t>
      </w:r>
      <w:r w:rsidR="00E44F61">
        <w:rPr>
          <w:lang w:eastAsia="zh-CN"/>
        </w:rPr>
        <w:t xml:space="preserve">means </w:t>
      </w:r>
      <w:proofErr w:type="spellStart"/>
      <w:r w:rsidR="00E44F61">
        <w:rPr>
          <w:lang w:eastAsia="zh-CN"/>
        </w:rPr>
        <w:t>SSB</w:t>
      </w:r>
      <w:proofErr w:type="spellEnd"/>
      <w:r w:rsidR="00E44F61">
        <w:rPr>
          <w:lang w:eastAsia="zh-CN"/>
        </w:rPr>
        <w:t xml:space="preserve">-less for </w:t>
      </w:r>
      <w:proofErr w:type="spellStart"/>
      <w:r w:rsidR="00E44F61">
        <w:rPr>
          <w:lang w:eastAsia="zh-CN"/>
        </w:rPr>
        <w:t>SCell</w:t>
      </w:r>
      <w:proofErr w:type="spellEnd"/>
      <w:r>
        <w:rPr>
          <w:lang w:eastAsia="zh-CN"/>
        </w:rPr>
        <w:t xml:space="preserve">. </w:t>
      </w:r>
      <w:r w:rsidR="00E44F61">
        <w:rPr>
          <w:lang w:eastAsia="zh-CN"/>
        </w:rPr>
        <w:t>And</w:t>
      </w:r>
      <w:r>
        <w:rPr>
          <w:lang w:eastAsia="zh-CN"/>
        </w:rPr>
        <w:t xml:space="preserve"> case </w:t>
      </w:r>
      <w:r w:rsidR="00164CB9">
        <w:rPr>
          <w:lang w:eastAsia="zh-CN"/>
        </w:rPr>
        <w:t>#</w:t>
      </w:r>
      <w:r>
        <w:rPr>
          <w:lang w:eastAsia="zh-CN"/>
        </w:rPr>
        <w:t xml:space="preserve">2 is equivalent to always-on </w:t>
      </w:r>
      <w:proofErr w:type="spellStart"/>
      <w:r>
        <w:rPr>
          <w:lang w:eastAsia="zh-CN"/>
        </w:rPr>
        <w:t>SSB</w:t>
      </w:r>
      <w:proofErr w:type="spellEnd"/>
      <w:r>
        <w:rPr>
          <w:lang w:eastAsia="zh-CN"/>
        </w:rPr>
        <w:t xml:space="preserve"> plus on-demand </w:t>
      </w:r>
      <w:proofErr w:type="spellStart"/>
      <w:r>
        <w:rPr>
          <w:lang w:eastAsia="zh-CN"/>
        </w:rPr>
        <w:t>SSB</w:t>
      </w:r>
      <w:proofErr w:type="spellEnd"/>
      <w:r>
        <w:rPr>
          <w:lang w:eastAsia="zh-CN"/>
        </w:rPr>
        <w:t xml:space="preserve">. </w:t>
      </w:r>
    </w:p>
    <w:p w14:paraId="4412AC45" w14:textId="30CB83B3" w:rsidR="001116FB" w:rsidRDefault="00164CB9" w:rsidP="005C3BF6">
      <w:pPr>
        <w:jc w:val="both"/>
        <w:rPr>
          <w:rFonts w:eastAsia="宋体"/>
          <w:iCs/>
          <w:lang w:val="sv-SE" w:eastAsia="zh-CN"/>
        </w:rPr>
      </w:pPr>
      <w:bookmarkStart w:id="6" w:name="OLE_LINK23"/>
      <w:bookmarkStart w:id="7" w:name="OLE_LINK22"/>
      <w:r>
        <w:rPr>
          <w:lang w:val="sv-SE" w:eastAsia="zh-CN"/>
        </w:rPr>
        <w:t>For scenario #2,</w:t>
      </w:r>
      <w:r w:rsidRPr="00164CB9">
        <w:rPr>
          <w:rFonts w:eastAsia="宋体"/>
          <w:iCs/>
          <w:lang w:val="sv-SE" w:eastAsia="zh-CN"/>
        </w:rPr>
        <w:t xml:space="preserve"> </w:t>
      </w:r>
      <w:r w:rsidRPr="007A002D">
        <w:rPr>
          <w:rFonts w:eastAsia="宋体"/>
          <w:iCs/>
          <w:lang w:val="sv-SE" w:eastAsia="zh-CN"/>
        </w:rPr>
        <w:t xml:space="preserve">it is one of the most typical scenarios that should be considered for </w:t>
      </w:r>
      <w:r w:rsidR="00F548BE">
        <w:rPr>
          <w:rFonts w:eastAsia="宋体"/>
          <w:iCs/>
          <w:lang w:val="sv-SE" w:eastAsia="zh-CN"/>
        </w:rPr>
        <w:t>SCell</w:t>
      </w:r>
      <w:r w:rsidRPr="007A002D">
        <w:rPr>
          <w:rFonts w:eastAsia="宋体"/>
          <w:iCs/>
          <w:lang w:val="sv-SE" w:eastAsia="zh-CN"/>
        </w:rPr>
        <w:t xml:space="preserve"> on-demand SS</w:t>
      </w:r>
      <w:r w:rsidRPr="00164CB9">
        <w:rPr>
          <w:rFonts w:eastAsia="宋体"/>
          <w:iCs/>
          <w:lang w:val="sv-SE" w:eastAsia="zh-CN"/>
        </w:rPr>
        <w:t xml:space="preserve">B. The </w:t>
      </w:r>
      <w:r w:rsidR="00F548BE">
        <w:rPr>
          <w:rFonts w:eastAsia="宋体"/>
          <w:iCs/>
          <w:lang w:val="sv-SE" w:eastAsia="zh-CN"/>
        </w:rPr>
        <w:t>SCell</w:t>
      </w:r>
      <w:r w:rsidRPr="00164CB9">
        <w:rPr>
          <w:rFonts w:eastAsia="宋体"/>
          <w:iCs/>
          <w:lang w:val="sv-SE" w:eastAsia="zh-CN"/>
        </w:rPr>
        <w:t xml:space="preserve"> activation and on-demand SSB trigger can happen at the same time. For scenario #3, after </w:t>
      </w:r>
      <w:r w:rsidR="00F548BE">
        <w:rPr>
          <w:rFonts w:eastAsia="宋体"/>
          <w:iCs/>
          <w:lang w:val="sv-SE" w:eastAsia="zh-CN"/>
        </w:rPr>
        <w:t>SCell</w:t>
      </w:r>
      <w:r w:rsidRPr="00164CB9">
        <w:rPr>
          <w:rFonts w:eastAsia="宋体"/>
          <w:iCs/>
          <w:lang w:val="sv-SE" w:eastAsia="zh-CN"/>
        </w:rPr>
        <w:t xml:space="preserve"> activation, on demand SSB </w:t>
      </w:r>
      <w:r w:rsidR="00F548BE">
        <w:rPr>
          <w:rFonts w:eastAsia="宋体"/>
          <w:iCs/>
          <w:lang w:val="sv-SE" w:eastAsia="zh-CN"/>
        </w:rPr>
        <w:t>SCell</w:t>
      </w:r>
      <w:r w:rsidRPr="00164CB9">
        <w:rPr>
          <w:rFonts w:eastAsia="宋体"/>
          <w:iCs/>
          <w:lang w:val="sv-SE" w:eastAsia="zh-CN"/>
        </w:rPr>
        <w:t xml:space="preserve"> operation can be triggered to change the periodicity of SSB for network energy saving</w:t>
      </w:r>
      <w:r w:rsidR="00E44F61">
        <w:rPr>
          <w:rFonts w:eastAsia="宋体"/>
          <w:iCs/>
          <w:lang w:val="sv-SE" w:eastAsia="zh-CN"/>
        </w:rPr>
        <w:t xml:space="preserve"> gain</w:t>
      </w:r>
      <w:r w:rsidRPr="00164CB9">
        <w:rPr>
          <w:rFonts w:eastAsia="宋体"/>
          <w:iCs/>
          <w:lang w:val="sv-SE" w:eastAsia="zh-CN"/>
        </w:rPr>
        <w:t xml:space="preserve">. </w:t>
      </w:r>
      <w:r w:rsidR="001116FB">
        <w:rPr>
          <w:rFonts w:hint="eastAsia"/>
          <w:lang w:eastAsia="zh-CN"/>
        </w:rPr>
        <w:t>I</w:t>
      </w:r>
      <w:r w:rsidR="001116FB">
        <w:rPr>
          <w:lang w:eastAsia="zh-CN"/>
        </w:rPr>
        <w:t xml:space="preserve">n </w:t>
      </w:r>
      <w:proofErr w:type="spellStart"/>
      <w:r w:rsidR="0074071C">
        <w:rPr>
          <w:lang w:eastAsia="zh-CN"/>
        </w:rPr>
        <w:t>RAN1#116bis</w:t>
      </w:r>
      <w:proofErr w:type="spellEnd"/>
      <w:r w:rsidR="001116FB">
        <w:rPr>
          <w:lang w:eastAsia="zh-CN"/>
        </w:rPr>
        <w:t xml:space="preserve">, Scenario #2 and Scenario #3 were further elaborated. </w:t>
      </w:r>
      <w:r w:rsidR="001116FB" w:rsidRPr="001116FB">
        <w:rPr>
          <w:lang w:eastAsia="zh-CN"/>
        </w:rPr>
        <w:t>Scenario #</w:t>
      </w:r>
      <w:proofErr w:type="spellStart"/>
      <w:r w:rsidR="001116FB" w:rsidRPr="001116FB">
        <w:rPr>
          <w:lang w:eastAsia="zh-CN"/>
        </w:rPr>
        <w:t>2A</w:t>
      </w:r>
      <w:proofErr w:type="spellEnd"/>
      <w:r w:rsidR="001116FB" w:rsidRPr="001116FB">
        <w:rPr>
          <w:lang w:eastAsia="zh-CN"/>
        </w:rPr>
        <w:t>, Scenario #</w:t>
      </w:r>
      <w:proofErr w:type="spellStart"/>
      <w:r w:rsidR="001116FB" w:rsidRPr="001116FB">
        <w:rPr>
          <w:lang w:eastAsia="zh-CN"/>
        </w:rPr>
        <w:t>3A</w:t>
      </w:r>
      <w:proofErr w:type="spellEnd"/>
      <w:r w:rsidR="001116FB" w:rsidRPr="001116FB">
        <w:rPr>
          <w:lang w:eastAsia="zh-CN"/>
        </w:rPr>
        <w:t xml:space="preserve"> and Scenario #</w:t>
      </w:r>
      <w:proofErr w:type="spellStart"/>
      <w:r w:rsidR="001116FB" w:rsidRPr="001116FB">
        <w:rPr>
          <w:lang w:eastAsia="zh-CN"/>
        </w:rPr>
        <w:t>3B</w:t>
      </w:r>
      <w:proofErr w:type="spellEnd"/>
      <w:r w:rsidR="001116FB" w:rsidRPr="001116FB">
        <w:rPr>
          <w:lang w:eastAsia="zh-CN"/>
        </w:rPr>
        <w:t xml:space="preserve"> were introduced, and at least Scenario #2 and Scenario #</w:t>
      </w:r>
      <w:proofErr w:type="spellStart"/>
      <w:r w:rsidR="001116FB" w:rsidRPr="001116FB">
        <w:rPr>
          <w:lang w:eastAsia="zh-CN"/>
        </w:rPr>
        <w:t>2A</w:t>
      </w:r>
      <w:proofErr w:type="spellEnd"/>
      <w:r w:rsidR="001116FB" w:rsidRPr="001116FB">
        <w:rPr>
          <w:lang w:eastAsia="zh-CN"/>
        </w:rPr>
        <w:t xml:space="preserve"> are can be supported.</w:t>
      </w:r>
    </w:p>
    <w:p w14:paraId="60BF4007" w14:textId="57FDF0FB" w:rsidR="00164CB9" w:rsidRDefault="00164CB9" w:rsidP="005C3BF6">
      <w:pPr>
        <w:jc w:val="both"/>
        <w:rPr>
          <w:lang w:val="sv-SE" w:eastAsia="zh-CN"/>
        </w:rPr>
      </w:pPr>
      <w:r>
        <w:rPr>
          <w:rFonts w:eastAsia="宋体"/>
          <w:iCs/>
          <w:lang w:val="sv-SE" w:eastAsia="zh-CN"/>
        </w:rPr>
        <w:t xml:space="preserve">From our view, both scenarios can be supported. </w:t>
      </w:r>
      <w:r>
        <w:rPr>
          <w:rFonts w:eastAsia="宋体" w:hint="eastAsia"/>
          <w:iCs/>
          <w:lang w:val="sv-SE" w:eastAsia="zh-CN"/>
        </w:rPr>
        <w:t>So</w:t>
      </w:r>
      <w:r>
        <w:rPr>
          <w:rFonts w:eastAsia="宋体"/>
          <w:iCs/>
          <w:lang w:val="sv-SE" w:eastAsia="zh-CN"/>
        </w:rPr>
        <w:t>, RAN2 can focus on two scenarios for further study.</w:t>
      </w:r>
    </w:p>
    <w:p w14:paraId="16E5C0E9" w14:textId="30C33A95" w:rsidR="005C3BF6" w:rsidRDefault="005C3BF6" w:rsidP="005C3BF6">
      <w:pPr>
        <w:jc w:val="both"/>
        <w:rPr>
          <w:b/>
          <w:lang w:val="sv-SE" w:eastAsia="zh-CN"/>
        </w:rPr>
      </w:pPr>
      <w:bookmarkStart w:id="8" w:name="OLE_LINK28"/>
      <w:bookmarkStart w:id="9" w:name="OLE_LINK34"/>
      <w:r w:rsidRPr="007A002D">
        <w:rPr>
          <w:b/>
          <w:lang w:val="sv-SE" w:eastAsia="zh-CN"/>
        </w:rPr>
        <w:t>Proposal</w:t>
      </w:r>
      <w:r w:rsidR="000F56DF">
        <w:rPr>
          <w:b/>
          <w:lang w:val="sv-SE" w:eastAsia="zh-CN"/>
        </w:rPr>
        <w:t xml:space="preserve"> </w:t>
      </w:r>
      <w:r w:rsidR="00447162">
        <w:rPr>
          <w:b/>
          <w:lang w:val="sv-SE" w:eastAsia="zh-CN"/>
        </w:rPr>
        <w:t>1</w:t>
      </w:r>
      <w:bookmarkStart w:id="10" w:name="_GoBack"/>
      <w:bookmarkEnd w:id="10"/>
      <w:r w:rsidRPr="007A002D">
        <w:rPr>
          <w:b/>
          <w:lang w:val="sv-SE" w:eastAsia="zh-CN"/>
        </w:rPr>
        <w:t>: RAN2 can focus on scenario 2</w:t>
      </w:r>
      <w:r w:rsidR="006A5034">
        <w:rPr>
          <w:b/>
          <w:lang w:val="sv-SE" w:eastAsia="zh-CN"/>
        </w:rPr>
        <w:t>/3 and case 1/2</w:t>
      </w:r>
      <w:r w:rsidR="007A002D" w:rsidRPr="007A002D">
        <w:rPr>
          <w:b/>
          <w:lang w:val="sv-SE" w:eastAsia="zh-CN"/>
        </w:rPr>
        <w:t xml:space="preserve"> </w:t>
      </w:r>
      <w:r w:rsidR="00164CB9">
        <w:rPr>
          <w:b/>
          <w:lang w:val="sv-SE" w:eastAsia="zh-CN"/>
        </w:rPr>
        <w:t>for further</w:t>
      </w:r>
      <w:r w:rsidR="007A002D" w:rsidRPr="007A002D">
        <w:rPr>
          <w:b/>
          <w:lang w:val="sv-SE" w:eastAsia="zh-CN"/>
        </w:rPr>
        <w:t xml:space="preserve"> study</w:t>
      </w:r>
      <w:r w:rsidRPr="007A002D">
        <w:rPr>
          <w:b/>
          <w:lang w:val="sv-SE" w:eastAsia="zh-CN"/>
        </w:rPr>
        <w:t>.</w:t>
      </w:r>
    </w:p>
    <w:bookmarkEnd w:id="9"/>
    <w:p w14:paraId="037420F8" w14:textId="6D7B5F6E" w:rsidR="00FC2A39" w:rsidRPr="00216CE3" w:rsidRDefault="00FC2A39" w:rsidP="00FC2A39">
      <w:pPr>
        <w:pStyle w:val="2"/>
        <w:rPr>
          <w:rFonts w:ascii="Times New Roman" w:hAnsi="Times New Roman" w:cs="Times New Roman"/>
        </w:rPr>
      </w:pPr>
      <w:r>
        <w:rPr>
          <w:rFonts w:ascii="Times New Roman" w:eastAsiaTheme="minorEastAsia" w:hAnsi="Times New Roman" w:cs="Times New Roman"/>
        </w:rPr>
        <w:t>Triggering Method</w:t>
      </w:r>
      <w:r w:rsidRPr="00216CE3">
        <w:rPr>
          <w:rFonts w:ascii="Times New Roman" w:eastAsiaTheme="minorEastAsia" w:hAnsi="Times New Roman" w:cs="Times New Roman"/>
        </w:rPr>
        <w:t>s</w:t>
      </w:r>
      <w:r w:rsidR="00886DA5">
        <w:rPr>
          <w:rFonts w:ascii="Times New Roman" w:eastAsiaTheme="minorEastAsia" w:hAnsi="Times New Roman" w:cs="Times New Roman"/>
        </w:rPr>
        <w:t xml:space="preserve"> of on-demand </w:t>
      </w:r>
      <w:proofErr w:type="spellStart"/>
      <w:r w:rsidR="00886DA5">
        <w:rPr>
          <w:rFonts w:ascii="Times New Roman" w:eastAsiaTheme="minorEastAsia" w:hAnsi="Times New Roman" w:cs="Times New Roman"/>
        </w:rPr>
        <w:t>SSB</w:t>
      </w:r>
      <w:proofErr w:type="spellEnd"/>
      <w:r w:rsidR="00886DA5">
        <w:rPr>
          <w:rFonts w:ascii="Times New Roman" w:eastAsiaTheme="minorEastAsia" w:hAnsi="Times New Roman" w:cs="Times New Roman"/>
        </w:rPr>
        <w:t xml:space="preserve"> </w:t>
      </w:r>
      <w:proofErr w:type="spellStart"/>
      <w:r w:rsidR="00886DA5">
        <w:rPr>
          <w:rFonts w:ascii="Times New Roman" w:eastAsiaTheme="minorEastAsia" w:hAnsi="Times New Roman" w:cs="Times New Roman"/>
        </w:rPr>
        <w:t>SCell</w:t>
      </w:r>
      <w:proofErr w:type="spellEnd"/>
      <w:r w:rsidR="00886DA5">
        <w:rPr>
          <w:rFonts w:ascii="Times New Roman" w:eastAsiaTheme="minorEastAsia" w:hAnsi="Times New Roman" w:cs="Times New Roman"/>
        </w:rPr>
        <w:t xml:space="preserve"> operation</w:t>
      </w:r>
    </w:p>
    <w:bookmarkEnd w:id="8"/>
    <w:p w14:paraId="4F0C65D1" w14:textId="271F34FE" w:rsidR="000A4A16" w:rsidRDefault="000A4A16" w:rsidP="005C3BF6">
      <w:pPr>
        <w:jc w:val="both"/>
        <w:rPr>
          <w:lang w:val="sv-SE" w:eastAsia="zh-CN"/>
        </w:rPr>
      </w:pPr>
      <w:r>
        <w:rPr>
          <w:rFonts w:hint="eastAsia"/>
          <w:lang w:val="sv-SE" w:eastAsia="zh-CN"/>
        </w:rPr>
        <w:t>Ac</w:t>
      </w:r>
      <w:r>
        <w:rPr>
          <w:lang w:val="sv-SE" w:eastAsia="zh-CN"/>
        </w:rPr>
        <w:t xml:space="preserve">cording to the WID scope, </w:t>
      </w:r>
      <w:r w:rsidR="00621963">
        <w:rPr>
          <w:lang w:val="sv-SE" w:eastAsia="zh-CN"/>
        </w:rPr>
        <w:t xml:space="preserve">the following </w:t>
      </w:r>
      <w:r>
        <w:rPr>
          <w:lang w:val="sv-SE" w:eastAsia="zh-CN"/>
        </w:rPr>
        <w:t>three</w:t>
      </w:r>
      <w:r w:rsidR="00621963">
        <w:rPr>
          <w:lang w:val="sv-SE" w:eastAsia="zh-CN"/>
        </w:rPr>
        <w:t xml:space="preserve"> candidate</w:t>
      </w:r>
      <w:r>
        <w:rPr>
          <w:lang w:val="sv-SE" w:eastAsia="zh-CN"/>
        </w:rPr>
        <w:t xml:space="preserve"> triggering methods</w:t>
      </w:r>
      <w:r w:rsidR="00621963">
        <w:rPr>
          <w:lang w:val="sv-SE" w:eastAsia="zh-CN"/>
        </w:rPr>
        <w:t xml:space="preserve"> will be discussed for on-demand SSB</w:t>
      </w:r>
      <w:r>
        <w:rPr>
          <w:lang w:val="sv-SE" w:eastAsia="zh-CN"/>
        </w:rPr>
        <w:t>:</w:t>
      </w:r>
    </w:p>
    <w:p w14:paraId="44E464A7" w14:textId="77777777"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lastRenderedPageBreak/>
        <w:t>Method 1: UE uplink wake-up-signal using an existing signal/channel</w:t>
      </w:r>
    </w:p>
    <w:p w14:paraId="687AA724" w14:textId="10BB42F5"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Method 2: Cell on/off indication via backhaul</w:t>
      </w:r>
    </w:p>
    <w:p w14:paraId="3F7A1FA5" w14:textId="4790B7CD"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 xml:space="preserve">Method 3: </w:t>
      </w:r>
      <w:r w:rsidR="00F548BE">
        <w:rPr>
          <w:rFonts w:ascii="Times New Roman" w:eastAsiaTheme="minorEastAsia" w:hAnsi="Times New Roman"/>
          <w:lang w:val="sv-SE"/>
        </w:rPr>
        <w:t>SCell</w:t>
      </w:r>
      <w:r w:rsidRPr="000A4A16">
        <w:rPr>
          <w:rFonts w:ascii="Times New Roman" w:eastAsiaTheme="minorEastAsia" w:hAnsi="Times New Roman"/>
          <w:lang w:val="sv-SE"/>
        </w:rPr>
        <w:t xml:space="preserve"> activation/deactivation signaling</w:t>
      </w:r>
    </w:p>
    <w:p w14:paraId="40AC19F7" w14:textId="132FE27B" w:rsidR="000A4A16" w:rsidRDefault="000A4A16" w:rsidP="005C3BF6">
      <w:pPr>
        <w:jc w:val="both"/>
        <w:rPr>
          <w:lang w:val="sv-SE" w:eastAsia="zh-CN"/>
        </w:rPr>
      </w:pPr>
      <w:r>
        <w:rPr>
          <w:lang w:val="sv-SE" w:eastAsia="zh-CN"/>
        </w:rPr>
        <w:t>The method 1 is UE-triggered on-demand SSB operation. And method 2</w:t>
      </w:r>
      <w:r w:rsidR="00621963">
        <w:rPr>
          <w:lang w:val="sv-SE" w:eastAsia="zh-CN"/>
        </w:rPr>
        <w:t xml:space="preserve"> and 3</w:t>
      </w:r>
      <w:r>
        <w:rPr>
          <w:lang w:val="sv-SE" w:eastAsia="zh-CN"/>
        </w:rPr>
        <w:t xml:space="preserve"> </w:t>
      </w:r>
      <w:r w:rsidR="00621963">
        <w:rPr>
          <w:lang w:val="sv-SE" w:eastAsia="zh-CN"/>
        </w:rPr>
        <w:t>are</w:t>
      </w:r>
      <w:r>
        <w:rPr>
          <w:lang w:val="sv-SE" w:eastAsia="zh-CN"/>
        </w:rPr>
        <w:t xml:space="preserve"> network-triggered on-demand SSB operation.</w:t>
      </w:r>
    </w:p>
    <w:p w14:paraId="63CCFEC3" w14:textId="121B501D" w:rsidR="005901FC" w:rsidRDefault="000A4A16" w:rsidP="005C3BF6">
      <w:pPr>
        <w:jc w:val="both"/>
        <w:rPr>
          <w:lang w:val="sv-SE" w:eastAsia="zh-CN"/>
        </w:rPr>
      </w:pPr>
      <w:r>
        <w:rPr>
          <w:rFonts w:hint="eastAsia"/>
          <w:lang w:val="sv-SE" w:eastAsia="zh-CN"/>
        </w:rPr>
        <w:t>F</w:t>
      </w:r>
      <w:r w:rsidR="00DE73FB">
        <w:rPr>
          <w:lang w:val="sv-SE" w:eastAsia="zh-CN"/>
        </w:rPr>
        <w:t>or method 1</w:t>
      </w:r>
      <w:r w:rsidR="00AB4423">
        <w:rPr>
          <w:lang w:val="sv-SE" w:eastAsia="zh-CN"/>
        </w:rPr>
        <w:t>,</w:t>
      </w:r>
      <w:r w:rsidR="005901FC">
        <w:rPr>
          <w:lang w:val="sv-SE" w:eastAsia="zh-CN"/>
        </w:rPr>
        <w:t xml:space="preserve"> UE transmits UL UWS to Pcell or Scell to trigger gNB to transmit on-demand SSB in Scell. </w:t>
      </w:r>
    </w:p>
    <w:p w14:paraId="6CAF779C" w14:textId="293E2AF6" w:rsidR="00A4707F" w:rsidRDefault="005901FC" w:rsidP="0063715F">
      <w:pPr>
        <w:jc w:val="both"/>
        <w:rPr>
          <w:lang w:val="sv-SE" w:eastAsia="zh-CN"/>
        </w:rPr>
      </w:pPr>
      <w:r>
        <w:rPr>
          <w:lang w:val="sv-SE" w:eastAsia="zh-CN"/>
        </w:rPr>
        <w:t xml:space="preserve">For method 2, it means Pcell </w:t>
      </w:r>
      <w:r w:rsidR="00A4707F">
        <w:rPr>
          <w:lang w:val="sv-SE" w:eastAsia="zh-CN"/>
        </w:rPr>
        <w:t>triggers Scell via backhaul to transmit on-demand SSB in Scell.</w:t>
      </w:r>
      <w:r>
        <w:rPr>
          <w:lang w:val="sv-SE" w:eastAsia="zh-CN"/>
        </w:rPr>
        <w:t xml:space="preserve"> </w:t>
      </w:r>
      <w:r w:rsidR="00A4707F">
        <w:rPr>
          <w:lang w:val="sv-SE" w:eastAsia="zh-CN"/>
        </w:rPr>
        <w:t xml:space="preserve">From UE perspective, UE receives indication of on-demand SSB to be transmitted by </w:t>
      </w:r>
      <w:r w:rsidR="000D0EDC">
        <w:rPr>
          <w:lang w:val="sv-SE" w:eastAsia="zh-CN"/>
        </w:rPr>
        <w:t>PC</w:t>
      </w:r>
      <w:r w:rsidR="00A4707F">
        <w:rPr>
          <w:lang w:val="sv-SE" w:eastAsia="zh-CN"/>
        </w:rPr>
        <w:t>ell. So method 2 need</w:t>
      </w:r>
      <w:r w:rsidR="000D0EDC">
        <w:rPr>
          <w:lang w:val="sv-SE" w:eastAsia="zh-CN"/>
        </w:rPr>
        <w:t>s</w:t>
      </w:r>
      <w:r w:rsidR="00A4707F">
        <w:rPr>
          <w:lang w:val="sv-SE" w:eastAsia="zh-CN"/>
        </w:rPr>
        <w:t xml:space="preserve"> to combined with method 3</w:t>
      </w:r>
      <w:r w:rsidR="000D0EDC">
        <w:rPr>
          <w:lang w:val="sv-SE" w:eastAsia="zh-CN"/>
        </w:rPr>
        <w:t xml:space="preserve"> to trigger on-demand SSB operation</w:t>
      </w:r>
      <w:r w:rsidR="00A4707F">
        <w:rPr>
          <w:lang w:val="sv-SE" w:eastAsia="zh-CN"/>
        </w:rPr>
        <w:t xml:space="preserve">. </w:t>
      </w:r>
      <w:r w:rsidR="000D0EDC">
        <w:rPr>
          <w:lang w:val="sv-SE" w:eastAsia="zh-CN"/>
        </w:rPr>
        <w:t xml:space="preserve">But method 2 is RAN3 scope. We can wait for RAN3 progress. </w:t>
      </w:r>
    </w:p>
    <w:p w14:paraId="68B3657E" w14:textId="17B97EB8" w:rsidR="007234C0" w:rsidRDefault="00C27DFB" w:rsidP="007234C0">
      <w:pPr>
        <w:jc w:val="both"/>
        <w:rPr>
          <w:lang w:val="sv-SE" w:eastAsia="zh-CN"/>
        </w:rPr>
      </w:pPr>
      <w:r>
        <w:rPr>
          <w:lang w:val="sv-SE" w:eastAsia="zh-CN"/>
        </w:rPr>
        <w:t xml:space="preserve">For method 3, </w:t>
      </w:r>
      <w:r w:rsidR="004E3A7C">
        <w:rPr>
          <w:lang w:val="sv-SE" w:eastAsia="zh-CN"/>
        </w:rPr>
        <w:t>UE is informed by gNB via Scell activation/deactivation signaling that on-demand SSB is to be transmitted in Scell. I</w:t>
      </w:r>
      <w:r w:rsidR="00F208F0">
        <w:rPr>
          <w:lang w:val="sv-SE" w:eastAsia="zh-CN"/>
        </w:rPr>
        <w:t xml:space="preserve">t is the execution signalling for </w:t>
      </w:r>
      <w:r w:rsidR="004E3A7C">
        <w:rPr>
          <w:lang w:val="sv-SE" w:eastAsia="zh-CN"/>
        </w:rPr>
        <w:t xml:space="preserve">triggering </w:t>
      </w:r>
      <w:r w:rsidR="00F208F0">
        <w:rPr>
          <w:lang w:val="sv-SE" w:eastAsia="zh-CN"/>
        </w:rPr>
        <w:t xml:space="preserve">on-demand SSB operation, which means that method 3 is a mandatory method and </w:t>
      </w:r>
      <w:r w:rsidR="00321CD9">
        <w:rPr>
          <w:lang w:val="sv-SE" w:eastAsia="zh-CN"/>
        </w:rPr>
        <w:t xml:space="preserve">can </w:t>
      </w:r>
      <w:r w:rsidR="007234C0">
        <w:rPr>
          <w:lang w:val="sv-SE" w:eastAsia="zh-CN"/>
        </w:rPr>
        <w:t xml:space="preserve">be used in </w:t>
      </w:r>
      <w:r w:rsidR="004E3A7C">
        <w:rPr>
          <w:lang w:val="sv-SE" w:eastAsia="zh-CN"/>
        </w:rPr>
        <w:t>combination with method 1 or 2.</w:t>
      </w:r>
    </w:p>
    <w:p w14:paraId="6A95DD25" w14:textId="66B793D7" w:rsidR="006A5034" w:rsidRDefault="007234C0" w:rsidP="006A5034">
      <w:pPr>
        <w:jc w:val="both"/>
        <w:rPr>
          <w:lang w:val="sv-SE" w:eastAsia="zh-CN"/>
        </w:rPr>
      </w:pPr>
      <w:r>
        <w:rPr>
          <w:lang w:val="sv-SE" w:eastAsia="zh-CN"/>
        </w:rPr>
        <w:t xml:space="preserve">According to RAN1 #116 progress, at least the following </w:t>
      </w:r>
      <w:r w:rsidR="00284575">
        <w:rPr>
          <w:rFonts w:hint="eastAsia"/>
          <w:lang w:val="sv-SE" w:eastAsia="zh-CN"/>
        </w:rPr>
        <w:t>sce</w:t>
      </w:r>
      <w:r w:rsidR="00284575">
        <w:rPr>
          <w:lang w:val="sv-SE" w:eastAsia="zh-CN"/>
        </w:rPr>
        <w:t xml:space="preserve">narios </w:t>
      </w:r>
      <w:r>
        <w:rPr>
          <w:lang w:eastAsia="zh-CN"/>
        </w:rPr>
        <w:t xml:space="preserve">(i.e. Scenario #2 and Scenario #3) </w:t>
      </w:r>
      <w:r w:rsidR="00AB782E">
        <w:rPr>
          <w:lang w:eastAsia="zh-CN"/>
        </w:rPr>
        <w:t xml:space="preserve">and two case (case #1 and case #2) </w:t>
      </w:r>
      <w:r>
        <w:rPr>
          <w:lang w:eastAsia="zh-CN"/>
        </w:rPr>
        <w:t>should be discussed.</w:t>
      </w:r>
      <w:r w:rsidR="006A5034">
        <w:rPr>
          <w:lang w:eastAsia="zh-CN"/>
        </w:rPr>
        <w:t xml:space="preserve"> And according to </w:t>
      </w:r>
      <w:proofErr w:type="spellStart"/>
      <w:r w:rsidR="006A5034">
        <w:rPr>
          <w:lang w:eastAsia="zh-CN"/>
        </w:rPr>
        <w:t>RAN1</w:t>
      </w:r>
      <w:proofErr w:type="spellEnd"/>
      <w:r w:rsidR="006A5034">
        <w:rPr>
          <w:lang w:eastAsia="zh-CN"/>
        </w:rPr>
        <w:t xml:space="preserve"> #</w:t>
      </w:r>
      <w:proofErr w:type="spellStart"/>
      <w:r w:rsidR="006A5034">
        <w:rPr>
          <w:lang w:eastAsia="zh-CN"/>
        </w:rPr>
        <w:t>116bis</w:t>
      </w:r>
      <w:proofErr w:type="spellEnd"/>
      <w:r w:rsidR="006A5034">
        <w:rPr>
          <w:lang w:eastAsia="zh-CN"/>
        </w:rPr>
        <w:t xml:space="preserve"> agreement, method 3 has two options</w:t>
      </w:r>
      <w:r w:rsidR="006A5034" w:rsidRPr="006A5034">
        <w:rPr>
          <w:lang w:eastAsia="zh-CN"/>
        </w:rPr>
        <w:t xml:space="preserve"> (i.e. single </w:t>
      </w:r>
      <w:proofErr w:type="spellStart"/>
      <w:r w:rsidR="006A5034" w:rsidRPr="006A5034">
        <w:rPr>
          <w:lang w:eastAsia="zh-CN"/>
        </w:rPr>
        <w:t>signaling</w:t>
      </w:r>
      <w:proofErr w:type="spellEnd"/>
      <w:r w:rsidR="006A5034" w:rsidRPr="006A5034">
        <w:rPr>
          <w:lang w:eastAsia="zh-CN"/>
        </w:rPr>
        <w:t xml:space="preserve"> and separate </w:t>
      </w:r>
      <w:proofErr w:type="spellStart"/>
      <w:r w:rsidR="006A5034" w:rsidRPr="006A5034">
        <w:rPr>
          <w:lang w:eastAsia="zh-CN"/>
        </w:rPr>
        <w:t>signaling</w:t>
      </w:r>
      <w:proofErr w:type="spellEnd"/>
      <w:r w:rsidR="006A5034" w:rsidRPr="006A5034">
        <w:rPr>
          <w:lang w:eastAsia="zh-CN"/>
        </w:rPr>
        <w:t xml:space="preserve"> for on-demand </w:t>
      </w:r>
      <w:proofErr w:type="spellStart"/>
      <w:r w:rsidR="006A5034" w:rsidRPr="006A5034">
        <w:rPr>
          <w:lang w:eastAsia="zh-CN"/>
        </w:rPr>
        <w:t>SSB</w:t>
      </w:r>
      <w:proofErr w:type="spellEnd"/>
      <w:r w:rsidR="006A5034" w:rsidRPr="006A5034">
        <w:rPr>
          <w:lang w:eastAsia="zh-CN"/>
        </w:rPr>
        <w:t xml:space="preserve"> indication and </w:t>
      </w:r>
      <w:proofErr w:type="spellStart"/>
      <w:r w:rsidR="006A5034" w:rsidRPr="006A5034">
        <w:rPr>
          <w:lang w:eastAsia="zh-CN"/>
        </w:rPr>
        <w:t>SCell</w:t>
      </w:r>
      <w:proofErr w:type="spellEnd"/>
      <w:r w:rsidR="006A5034" w:rsidRPr="006A5034">
        <w:rPr>
          <w:lang w:eastAsia="zh-CN"/>
        </w:rPr>
        <w:t xml:space="preserve"> activation command)</w:t>
      </w:r>
      <w:r w:rsidR="006A5034">
        <w:rPr>
          <w:lang w:eastAsia="zh-CN"/>
        </w:rPr>
        <w:t>.</w:t>
      </w:r>
    </w:p>
    <w:tbl>
      <w:tblPr>
        <w:tblStyle w:val="af5"/>
        <w:tblW w:w="0" w:type="auto"/>
        <w:tblLook w:val="04A0" w:firstRow="1" w:lastRow="0" w:firstColumn="1" w:lastColumn="0" w:noHBand="0" w:noVBand="1"/>
      </w:tblPr>
      <w:tblGrid>
        <w:gridCol w:w="9629"/>
      </w:tblGrid>
      <w:tr w:rsidR="006A5034" w14:paraId="1942A5A2" w14:textId="77777777" w:rsidTr="001421BD">
        <w:tc>
          <w:tcPr>
            <w:tcW w:w="9629" w:type="dxa"/>
          </w:tcPr>
          <w:p w14:paraId="1251CA3B" w14:textId="77777777" w:rsidR="006A5034" w:rsidRPr="00265B3B" w:rsidRDefault="006A5034" w:rsidP="001421BD">
            <w:pPr>
              <w:rPr>
                <w:b/>
                <w:bCs/>
                <w:highlight w:val="green"/>
                <w:lang w:eastAsia="x-none"/>
              </w:rPr>
            </w:pPr>
            <w:r w:rsidRPr="00265B3B">
              <w:rPr>
                <w:b/>
                <w:bCs/>
                <w:highlight w:val="green"/>
                <w:lang w:eastAsia="x-none"/>
              </w:rPr>
              <w:t>Agreement</w:t>
            </w:r>
          </w:p>
          <w:p w14:paraId="66C80196" w14:textId="77777777" w:rsidR="006A5034" w:rsidRPr="00276035" w:rsidRDefault="006A5034" w:rsidP="001421BD">
            <w:pPr>
              <w:contextualSpacing/>
              <w:jc w:val="both"/>
              <w:rPr>
                <w:rFonts w:eastAsia="Malgun Gothic"/>
                <w:lang w:val="en-US"/>
              </w:rPr>
            </w:pPr>
            <w:r w:rsidRPr="00276035">
              <w:rPr>
                <w:rFonts w:hint="eastAsia"/>
                <w:lang w:eastAsia="ko-KR"/>
              </w:rPr>
              <w:t>For</w:t>
            </w:r>
            <w:r w:rsidRPr="00276035">
              <w:t xml:space="preserve"> a cell supporting on-demand </w:t>
            </w:r>
            <w:proofErr w:type="spellStart"/>
            <w:r w:rsidRPr="00276035">
              <w:t>SSB</w:t>
            </w:r>
            <w:proofErr w:type="spellEnd"/>
            <w:r w:rsidRPr="00276035">
              <w:t xml:space="preserve">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proofErr w:type="spellStart"/>
            <w:r w:rsidRPr="00276035">
              <w:rPr>
                <w:rFonts w:eastAsia="Malgun Gothic" w:hint="eastAsia"/>
                <w:lang w:val="en-US" w:eastAsia="ko-KR"/>
              </w:rPr>
              <w:t>urther</w:t>
            </w:r>
            <w:proofErr w:type="spellEnd"/>
            <w:r w:rsidRPr="00276035">
              <w:rPr>
                <w:rFonts w:eastAsia="Malgun Gothic" w:hint="eastAsia"/>
                <w:lang w:val="en-US" w:eastAsia="ko-KR"/>
              </w:rPr>
              <w:t xml:space="preserve"> study the following options.</w:t>
            </w:r>
          </w:p>
          <w:p w14:paraId="21F1D4A0" w14:textId="77777777" w:rsidR="006A5034" w:rsidRDefault="006A5034" w:rsidP="001421BD">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Option 1: Separate signaling between legacy/existing signaling (e.g., </w:t>
            </w:r>
            <w:proofErr w:type="spellStart"/>
            <w:r>
              <w:rPr>
                <w:rFonts w:ascii="Times New Roman" w:eastAsia="Malgun Gothic" w:hAnsi="Times New Roman" w:hint="eastAsia"/>
                <w:lang w:val="en-US" w:eastAsia="ko-KR"/>
              </w:rPr>
              <w:t>RRC</w:t>
            </w:r>
            <w:proofErr w:type="spellEnd"/>
            <w:r>
              <w:rPr>
                <w:rFonts w:ascii="Times New Roman" w:eastAsia="Malgun Gothic" w:hAnsi="Times New Roman" w:hint="eastAsia"/>
                <w:lang w:val="en-US" w:eastAsia="ko-KR"/>
              </w:rPr>
              <w:t xml:space="preserve">, MAC CE) providing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signaling providing </w:t>
            </w:r>
            <w:proofErr w:type="gramStart"/>
            <w:r>
              <w:rPr>
                <w:rFonts w:ascii="Times New Roman" w:eastAsia="Malgun Gothic" w:hAnsi="Times New Roman" w:hint="eastAsia"/>
                <w:lang w:val="en-US" w:eastAsia="ko-KR"/>
              </w:rPr>
              <w:t>On-</w:t>
            </w:r>
            <w:proofErr w:type="gramEnd"/>
            <w:r>
              <w:rPr>
                <w:rFonts w:ascii="Times New Roman" w:eastAsia="Malgun Gothic" w:hAnsi="Times New Roman" w:hint="eastAsia"/>
                <w:lang w:val="en-US" w:eastAsia="ko-KR"/>
              </w:rPr>
              <w:t xml:space="preserve">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5576BEA3" w14:textId="77777777" w:rsidR="006A5034" w:rsidRDefault="006A5034" w:rsidP="001421BD">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Option 2: A single signaling in which both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On-demand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77C5C1D" w14:textId="77777777" w:rsidR="006A5034" w:rsidRDefault="006A5034" w:rsidP="001421BD">
            <w:pPr>
              <w:pStyle w:val="a7"/>
              <w:numPr>
                <w:ilvl w:val="1"/>
                <w:numId w:val="13"/>
              </w:numPr>
              <w:overflowPunct/>
              <w:autoSpaceDE/>
              <w:autoSpaceDN/>
              <w:adjustRightInd/>
              <w:spacing w:after="0"/>
              <w:textAlignment w:val="auto"/>
              <w:rPr>
                <w:rFonts w:ascii="Times New Roman" w:eastAsia="Malgun Gothic" w:hAnsi="Times New Roman"/>
                <w:lang w:val="en-US"/>
              </w:rPr>
            </w:pPr>
            <w:proofErr w:type="spellStart"/>
            <w:r>
              <w:rPr>
                <w:rFonts w:ascii="Times New Roman" w:eastAsia="Malgun Gothic" w:hAnsi="Times New Roman" w:hint="eastAsia"/>
                <w:lang w:val="en-US" w:eastAsia="ko-KR"/>
              </w:rPr>
              <w:t>FFS</w:t>
            </w:r>
            <w:proofErr w:type="spellEnd"/>
            <w:r>
              <w:rPr>
                <w:rFonts w:ascii="Times New Roman" w:eastAsia="Malgun Gothic" w:hAnsi="Times New Roman" w:hint="eastAsia"/>
                <w:lang w:val="en-US" w:eastAsia="ko-KR"/>
              </w:rPr>
              <w:t>: Details of the signaling</w:t>
            </w:r>
          </w:p>
          <w:p w14:paraId="08E6A9C4" w14:textId="77777777" w:rsidR="006A5034" w:rsidRDefault="006A5034" w:rsidP="001421BD">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lang w:val="en-US"/>
              </w:rPr>
              <w:t>Other options are not precluded.</w:t>
            </w:r>
          </w:p>
          <w:p w14:paraId="140B86E4" w14:textId="77777777" w:rsidR="006A5034" w:rsidRPr="00724E91" w:rsidRDefault="006A5034" w:rsidP="001421BD">
            <w:pPr>
              <w:pStyle w:val="a7"/>
              <w:numPr>
                <w:ilvl w:val="0"/>
                <w:numId w:val="13"/>
              </w:numPr>
              <w:overflowPunct/>
              <w:autoSpaceDE/>
              <w:autoSpaceDN/>
              <w:adjustRightInd/>
              <w:spacing w:after="0"/>
              <w:textAlignment w:val="auto"/>
              <w:rPr>
                <w:rFonts w:ascii="Times New Roman" w:eastAsia="Malgun Gothic" w:hAnsi="Times New Roman"/>
                <w:lang w:val="en-US"/>
              </w:rPr>
            </w:pPr>
            <w:proofErr w:type="spellStart"/>
            <w:r>
              <w:rPr>
                <w:rFonts w:ascii="Times New Roman" w:eastAsia="Malgun Gothic" w:hAnsi="Times New Roman"/>
                <w:lang w:val="en-US"/>
              </w:rPr>
              <w:t>FFS</w:t>
            </w:r>
            <w:proofErr w:type="spellEnd"/>
            <w:r>
              <w:rPr>
                <w:rFonts w:ascii="Times New Roman" w:eastAsia="Malgun Gothic" w:hAnsi="Times New Roman"/>
                <w:lang w:val="en-US"/>
              </w:rPr>
              <w:t xml:space="preserve">: Details on </w:t>
            </w:r>
            <w:r>
              <w:rPr>
                <w:rFonts w:ascii="Times New Roman" w:eastAsia="Malgun Gothic" w:hAnsi="Times New Roman" w:hint="eastAsia"/>
                <w:lang w:val="en-US" w:eastAsia="ko-KR"/>
              </w:rPr>
              <w:t xml:space="preserve">On-demand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p>
        </w:tc>
      </w:tr>
    </w:tbl>
    <w:p w14:paraId="27EE5634" w14:textId="6038CA15" w:rsidR="006A5034" w:rsidRDefault="00284575" w:rsidP="006A5034">
      <w:pPr>
        <w:jc w:val="both"/>
        <w:rPr>
          <w:lang w:val="sv-SE" w:eastAsia="zh-CN"/>
        </w:rPr>
      </w:pPr>
      <w:r>
        <w:rPr>
          <w:lang w:eastAsia="zh-CN"/>
        </w:rPr>
        <w:t>For</w:t>
      </w:r>
      <w:r w:rsidR="00AC1287">
        <w:rPr>
          <w:lang w:val="sv-SE" w:eastAsia="zh-CN"/>
        </w:rPr>
        <w:t xml:space="preserve"> scenario 2, Scell is configured for UE but UE does not receive Scell activation. </w:t>
      </w:r>
      <w:r w:rsidR="00AC1287" w:rsidRPr="001326B8">
        <w:rPr>
          <w:lang w:val="sv-SE" w:eastAsia="zh-CN"/>
        </w:rPr>
        <w:t xml:space="preserve">UE should consider scell as </w:t>
      </w:r>
      <w:r w:rsidR="004E3A7C" w:rsidRPr="001326B8">
        <w:rPr>
          <w:lang w:val="sv-SE" w:eastAsia="zh-CN"/>
        </w:rPr>
        <w:t>serving</w:t>
      </w:r>
      <w:r w:rsidR="00AC1287" w:rsidRPr="001326B8">
        <w:rPr>
          <w:lang w:val="sv-SE" w:eastAsia="zh-CN"/>
        </w:rPr>
        <w:t xml:space="preserve"> cell</w:t>
      </w:r>
      <w:r w:rsidR="004E3A7C" w:rsidRPr="001326B8">
        <w:rPr>
          <w:lang w:val="sv-SE" w:eastAsia="zh-CN"/>
        </w:rPr>
        <w:t xml:space="preserve"> a</w:t>
      </w:r>
      <w:r w:rsidR="004E3A7C">
        <w:rPr>
          <w:lang w:val="sv-SE" w:eastAsia="zh-CN"/>
        </w:rPr>
        <w:t>s long as Scell is configured</w:t>
      </w:r>
      <w:r w:rsidR="00AC1287">
        <w:rPr>
          <w:lang w:val="sv-SE" w:eastAsia="zh-CN"/>
        </w:rPr>
        <w:t>. In this case, PCell can transmit a S</w:t>
      </w:r>
      <w:bookmarkStart w:id="11" w:name="OLE_LINK1"/>
      <w:r w:rsidR="00AC1287">
        <w:rPr>
          <w:lang w:val="sv-SE" w:eastAsia="zh-CN"/>
        </w:rPr>
        <w:t xml:space="preserve">cell activation/deactivation signaling to UE to </w:t>
      </w:r>
      <w:bookmarkEnd w:id="11"/>
      <w:r w:rsidR="00AC1287">
        <w:rPr>
          <w:lang w:val="sv-SE" w:eastAsia="zh-CN"/>
        </w:rPr>
        <w:t xml:space="preserve">activate Scell and </w:t>
      </w:r>
      <w:r w:rsidR="00AB782E">
        <w:rPr>
          <w:lang w:val="sv-SE" w:eastAsia="zh-CN"/>
        </w:rPr>
        <w:t xml:space="preserve">trigger </w:t>
      </w:r>
      <w:r w:rsidR="00AC1287">
        <w:rPr>
          <w:lang w:val="sv-SE" w:eastAsia="zh-CN"/>
        </w:rPr>
        <w:t>on-demand SSB operation simultaneously</w:t>
      </w:r>
      <w:bookmarkStart w:id="12" w:name="OLE_LINK7"/>
      <w:r w:rsidR="006A5034">
        <w:rPr>
          <w:lang w:val="sv-SE" w:eastAsia="zh-CN"/>
        </w:rPr>
        <w:t>, that is Option 2 in RAN1 agreement</w:t>
      </w:r>
      <w:r w:rsidR="00AC1287">
        <w:rPr>
          <w:lang w:val="sv-SE" w:eastAsia="zh-CN"/>
        </w:rPr>
        <w:t>.</w:t>
      </w:r>
      <w:bookmarkEnd w:id="12"/>
      <w:r w:rsidR="00AC1287">
        <w:rPr>
          <w:lang w:val="sv-SE" w:eastAsia="zh-CN"/>
        </w:rPr>
        <w:t xml:space="preserve"> </w:t>
      </w:r>
      <w:r w:rsidR="00AB782E">
        <w:rPr>
          <w:lang w:val="sv-SE" w:eastAsia="zh-CN"/>
        </w:rPr>
        <w:t>Before on-demand SSB triggering, there may be no SSB or has always-on SSB.</w:t>
      </w:r>
    </w:p>
    <w:p w14:paraId="7EFF4D94" w14:textId="781A19A4" w:rsidR="000A4A16" w:rsidRDefault="00AC1287" w:rsidP="00AE4E2D">
      <w:pPr>
        <w:jc w:val="both"/>
        <w:rPr>
          <w:lang w:val="sv-SE" w:eastAsia="zh-CN"/>
        </w:rPr>
      </w:pPr>
      <w:r>
        <w:rPr>
          <w:lang w:val="sv-SE" w:eastAsia="zh-CN"/>
        </w:rPr>
        <w:t>For scenario 3, S</w:t>
      </w:r>
      <w:r w:rsidR="00AE4E2D">
        <w:rPr>
          <w:lang w:val="sv-SE" w:eastAsia="zh-CN"/>
        </w:rPr>
        <w:t xml:space="preserve">cell is configured and activated. In this case, Pcell can also transmit a Scell activation/deactivation signaling to UE to modify the periodicity of SSB. </w:t>
      </w:r>
      <w:r w:rsidR="00F548BE">
        <w:rPr>
          <w:lang w:val="sv-SE" w:eastAsia="zh-CN"/>
        </w:rPr>
        <w:t>And the specific signalling can reu</w:t>
      </w:r>
      <w:r w:rsidR="000F56DF">
        <w:rPr>
          <w:lang w:val="sv-SE" w:eastAsia="zh-CN"/>
        </w:rPr>
        <w:t>se</w:t>
      </w:r>
      <w:r w:rsidR="00F548BE">
        <w:rPr>
          <w:lang w:val="sv-SE" w:eastAsia="zh-CN"/>
        </w:rPr>
        <w:t xml:space="preserve"> SCell sctivation/deactivation MAC CE</w:t>
      </w:r>
      <w:r w:rsidR="006A5034">
        <w:rPr>
          <w:lang w:val="sv-SE" w:eastAsia="zh-CN"/>
        </w:rPr>
        <w:t>, that is Option 2 in RAN1 agreement</w:t>
      </w:r>
      <w:r w:rsidR="00AB782E">
        <w:rPr>
          <w:lang w:val="sv-SE" w:eastAsia="zh-CN"/>
        </w:rPr>
        <w:t xml:space="preserve">. It may need to add </w:t>
      </w:r>
      <w:r w:rsidR="00AE4E2D" w:rsidRPr="001326B8">
        <w:rPr>
          <w:lang w:val="sv-SE" w:eastAsia="zh-CN"/>
        </w:rPr>
        <w:t xml:space="preserve">an indication </w:t>
      </w:r>
      <w:r w:rsidR="001326B8" w:rsidRPr="001326B8">
        <w:rPr>
          <w:lang w:val="sv-SE" w:eastAsia="zh-CN"/>
        </w:rPr>
        <w:t xml:space="preserve">to indicate whether </w:t>
      </w:r>
      <w:r w:rsidR="00AE4E2D" w:rsidRPr="001326B8">
        <w:rPr>
          <w:lang w:val="sv-SE" w:eastAsia="zh-CN"/>
        </w:rPr>
        <w:t xml:space="preserve">on-demand SSB </w:t>
      </w:r>
      <w:r w:rsidR="001326B8" w:rsidRPr="001326B8">
        <w:rPr>
          <w:lang w:val="sv-SE" w:eastAsia="zh-CN"/>
        </w:rPr>
        <w:t>or Scell is activated/deactivated</w:t>
      </w:r>
      <w:r w:rsidR="00F548BE" w:rsidRPr="001326B8">
        <w:rPr>
          <w:lang w:val="sv-SE" w:eastAsia="zh-CN"/>
        </w:rPr>
        <w:t>.</w:t>
      </w:r>
      <w:r w:rsidR="00F548BE">
        <w:rPr>
          <w:lang w:val="sv-SE" w:eastAsia="zh-CN"/>
        </w:rPr>
        <w:t xml:space="preserve"> </w:t>
      </w:r>
      <w:bookmarkStart w:id="13" w:name="OLE_LINK30"/>
      <w:r w:rsidR="006835F5">
        <w:rPr>
          <w:lang w:val="sv-SE" w:eastAsia="zh-CN"/>
        </w:rPr>
        <w:t>Or we can introduce</w:t>
      </w:r>
      <w:bookmarkStart w:id="14" w:name="OLE_LINK4"/>
      <w:r w:rsidR="006835F5">
        <w:rPr>
          <w:lang w:val="sv-SE" w:eastAsia="zh-CN"/>
        </w:rPr>
        <w:t xml:space="preserve"> a new </w:t>
      </w:r>
      <w:bookmarkStart w:id="15" w:name="OLE_LINK2"/>
      <w:r w:rsidR="006835F5">
        <w:rPr>
          <w:lang w:val="sv-SE" w:eastAsia="zh-CN"/>
        </w:rPr>
        <w:t>on-demand SSB activation/deactivation MAC CE</w:t>
      </w:r>
      <w:bookmarkEnd w:id="15"/>
      <w:r w:rsidR="006835F5">
        <w:rPr>
          <w:lang w:val="sv-SE" w:eastAsia="zh-CN"/>
        </w:rPr>
        <w:t xml:space="preserve"> to trigger on-demand SSB operation</w:t>
      </w:r>
      <w:bookmarkEnd w:id="14"/>
      <w:r w:rsidR="006A5034">
        <w:rPr>
          <w:lang w:val="sv-SE" w:eastAsia="zh-CN"/>
        </w:rPr>
        <w:t>, that is Option 1 in RAN1 agreement.</w:t>
      </w:r>
      <w:r w:rsidR="006835F5">
        <w:rPr>
          <w:lang w:val="sv-SE" w:eastAsia="zh-CN"/>
        </w:rPr>
        <w:t xml:space="preserve">. </w:t>
      </w:r>
      <w:r w:rsidR="00F548BE">
        <w:rPr>
          <w:lang w:val="sv-SE" w:eastAsia="zh-CN"/>
        </w:rPr>
        <w:t xml:space="preserve">And before </w:t>
      </w:r>
      <w:bookmarkStart w:id="16" w:name="OLE_LINK31"/>
      <w:r w:rsidR="00F548BE">
        <w:rPr>
          <w:lang w:val="sv-SE" w:eastAsia="zh-CN"/>
        </w:rPr>
        <w:t>on-demand SSB triggering, on-demand SSB configuration can be configured by RRC signalling to UE</w:t>
      </w:r>
      <w:bookmarkEnd w:id="13"/>
      <w:bookmarkEnd w:id="16"/>
      <w:r w:rsidR="00F548BE">
        <w:rPr>
          <w:lang w:val="sv-SE" w:eastAsia="zh-CN"/>
        </w:rPr>
        <w:t>.</w:t>
      </w:r>
      <w:r w:rsidR="000F56DF">
        <w:rPr>
          <w:lang w:val="sv-SE" w:eastAsia="zh-CN"/>
        </w:rPr>
        <w:t xml:space="preserve"> </w:t>
      </w:r>
    </w:p>
    <w:p w14:paraId="4F74F763" w14:textId="2995B647" w:rsidR="000F56DF" w:rsidRDefault="000F56DF" w:rsidP="000F56DF">
      <w:pPr>
        <w:jc w:val="both"/>
        <w:rPr>
          <w:b/>
          <w:noProof/>
          <w:lang w:val="en-US" w:eastAsia="zh-CN"/>
        </w:rPr>
      </w:pPr>
      <w:bookmarkStart w:id="17" w:name="OLE_LINK29"/>
      <w:bookmarkStart w:id="18" w:name="OLE_LINK3"/>
      <w:bookmarkStart w:id="19" w:name="OLE_LINK32"/>
      <w:r w:rsidRPr="000F56DF">
        <w:rPr>
          <w:rFonts w:hint="eastAsia"/>
          <w:b/>
          <w:noProof/>
          <w:lang w:val="en-US" w:eastAsia="zh-CN"/>
        </w:rPr>
        <w:t>Proposal</w:t>
      </w:r>
      <w:r w:rsidRPr="000F56DF">
        <w:rPr>
          <w:b/>
          <w:noProof/>
          <w:lang w:val="en-US" w:eastAsia="zh-CN"/>
        </w:rPr>
        <w:t xml:space="preserve"> </w:t>
      </w:r>
      <w:r w:rsidR="00447162">
        <w:rPr>
          <w:b/>
          <w:noProof/>
          <w:lang w:val="en-US" w:eastAsia="zh-CN"/>
        </w:rPr>
        <w:t>2</w:t>
      </w:r>
      <w:r w:rsidRPr="000F56DF">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sidR="00C97820">
        <w:rPr>
          <w:b/>
          <w:noProof/>
          <w:lang w:val="en-US" w:eastAsia="zh-CN"/>
        </w:rPr>
        <w:t>re</w:t>
      </w:r>
      <w:r w:rsidR="00C97820" w:rsidRPr="000F56DF">
        <w:rPr>
          <w:b/>
          <w:noProof/>
          <w:lang w:val="en-US" w:eastAsia="zh-CN"/>
        </w:rPr>
        <w:t xml:space="preserve">use </w:t>
      </w:r>
      <w:r w:rsidR="00C97820" w:rsidRPr="00FC2A39">
        <w:rPr>
          <w:b/>
          <w:noProof/>
          <w:lang w:val="en-US" w:eastAsia="zh-CN"/>
        </w:rPr>
        <w:t>SCell activation/deactivation</w:t>
      </w:r>
      <w:r w:rsidR="00C97820">
        <w:rPr>
          <w:b/>
          <w:noProof/>
          <w:lang w:val="en-US" w:eastAsia="zh-CN"/>
        </w:rPr>
        <w:t xml:space="preserve"> </w:t>
      </w:r>
      <w:r w:rsidR="00C97820" w:rsidRPr="000F56DF">
        <w:rPr>
          <w:b/>
          <w:noProof/>
          <w:lang w:val="en-US" w:eastAsia="zh-CN"/>
        </w:rPr>
        <w:t>MAC CE</w:t>
      </w:r>
      <w:r w:rsidR="006835F5">
        <w:rPr>
          <w:b/>
          <w:noProof/>
          <w:lang w:val="en-US" w:eastAsia="zh-CN"/>
        </w:rPr>
        <w:t xml:space="preserve"> or introduce </w:t>
      </w:r>
      <w:r w:rsidR="006835F5" w:rsidRPr="006835F5">
        <w:rPr>
          <w:b/>
          <w:noProof/>
          <w:lang w:val="en-US" w:eastAsia="zh-CN"/>
        </w:rPr>
        <w:t xml:space="preserve">a new </w:t>
      </w:r>
      <w:r w:rsidR="006835F5" w:rsidRPr="006835F5">
        <w:rPr>
          <w:b/>
          <w:lang w:val="sv-SE" w:eastAsia="zh-CN"/>
        </w:rPr>
        <w:t>on-demand SSB activation/deactivation MAC CE</w:t>
      </w:r>
      <w:r w:rsidR="00C97820" w:rsidRPr="006835F5">
        <w:rPr>
          <w:b/>
          <w:noProof/>
          <w:lang w:val="en-US" w:eastAsia="zh-CN"/>
        </w:rPr>
        <w:t xml:space="preserve"> to activate/deactivate</w:t>
      </w:r>
      <w:r w:rsidR="00C97820" w:rsidRPr="000F56DF">
        <w:rPr>
          <w:b/>
          <w:noProof/>
          <w:lang w:val="en-US" w:eastAsia="zh-CN"/>
        </w:rPr>
        <w:t xml:space="preserve"> on-demand SSB </w:t>
      </w:r>
      <w:bookmarkStart w:id="20" w:name="OLE_LINK16"/>
      <w:r w:rsidR="004B463C">
        <w:rPr>
          <w:b/>
          <w:noProof/>
          <w:lang w:val="en-US" w:eastAsia="zh-CN"/>
        </w:rPr>
        <w:t xml:space="preserve">SCell </w:t>
      </w:r>
      <w:r w:rsidR="00C97820" w:rsidRPr="000F56DF">
        <w:rPr>
          <w:b/>
          <w:noProof/>
          <w:lang w:val="en-US" w:eastAsia="zh-CN"/>
        </w:rPr>
        <w:t>operation</w:t>
      </w:r>
      <w:bookmarkEnd w:id="20"/>
      <w:r w:rsidRPr="000F56DF">
        <w:rPr>
          <w:b/>
          <w:noProof/>
          <w:lang w:val="en-US" w:eastAsia="zh-CN"/>
        </w:rPr>
        <w:t>.</w:t>
      </w:r>
      <w:bookmarkEnd w:id="17"/>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1" w:name="_Ref528871418"/>
      <w:bookmarkStart w:id="22" w:name="OLE_LINK102"/>
      <w:bookmarkEnd w:id="6"/>
      <w:bookmarkEnd w:id="7"/>
      <w:bookmarkEnd w:id="18"/>
      <w:bookmarkEnd w:id="19"/>
      <w:r w:rsidRPr="006D0E52">
        <w:rPr>
          <w:rFonts w:ascii="Times New Roman" w:hAnsi="Times New Roman" w:cs="Times New Roman"/>
        </w:rPr>
        <w:t>Conclusions</w:t>
      </w:r>
      <w:bookmarkEnd w:id="21"/>
    </w:p>
    <w:p w14:paraId="7ECCD7C7" w14:textId="1F1408D0" w:rsidR="007D0D33" w:rsidRDefault="00E01825" w:rsidP="00024556">
      <w:pPr>
        <w:spacing w:after="120"/>
      </w:pPr>
      <w:r w:rsidRPr="006D0E52">
        <w:t xml:space="preserve">In this contribution, </w:t>
      </w:r>
      <w:bookmarkEnd w:id="22"/>
      <w:r w:rsidR="00217075" w:rsidRPr="006D0E52">
        <w:t xml:space="preserve">we discuss the </w:t>
      </w:r>
      <w:proofErr w:type="spellStart"/>
      <w:r w:rsidR="00217075" w:rsidRPr="006D0E52">
        <w:t>Rel</w:t>
      </w:r>
      <w:proofErr w:type="spellEnd"/>
      <w:r w:rsidR="00217075" w:rsidRPr="006D0E52">
        <w:t>-1</w:t>
      </w:r>
      <w:r w:rsidR="00E91477">
        <w:t>9</w:t>
      </w:r>
      <w:r w:rsidR="00217075" w:rsidRPr="006D0E52">
        <w:t xml:space="preserve"> </w:t>
      </w:r>
      <w:r w:rsidR="00E91477">
        <w:t xml:space="preserve">on-demand </w:t>
      </w:r>
      <w:proofErr w:type="spellStart"/>
      <w:r w:rsidR="00E91477">
        <w:t>SSB</w:t>
      </w:r>
      <w:proofErr w:type="spellEnd"/>
      <w:r w:rsidR="00E91477">
        <w:t xml:space="preserve"> </w:t>
      </w:r>
      <w:proofErr w:type="spellStart"/>
      <w:r w:rsidR="00E91477">
        <w:t>SCell</w:t>
      </w:r>
      <w:proofErr w:type="spellEnd"/>
      <w:r w:rsidR="00E91477">
        <w:t xml:space="preserve"> operation</w:t>
      </w:r>
      <w:r w:rsidR="00A100AF">
        <w:t xml:space="preserve"> issues</w:t>
      </w:r>
      <w:r w:rsidR="00603681" w:rsidRPr="006D0E52">
        <w:t xml:space="preserve">. </w:t>
      </w:r>
      <w:r w:rsidR="00122EB0" w:rsidRPr="006D0E52">
        <w:t>And the p</w:t>
      </w:r>
      <w:r w:rsidR="00603681" w:rsidRPr="006D0E52">
        <w:t>roposals are given as follows:</w:t>
      </w:r>
    </w:p>
    <w:p w14:paraId="6E2595CB" w14:textId="4A054E77" w:rsidR="00447162" w:rsidRDefault="00447162" w:rsidP="00447162">
      <w:pPr>
        <w:jc w:val="both"/>
        <w:rPr>
          <w:b/>
          <w:lang w:val="sv-SE" w:eastAsia="zh-CN"/>
        </w:rPr>
      </w:pPr>
      <w:r w:rsidRPr="007A002D">
        <w:rPr>
          <w:b/>
          <w:lang w:val="sv-SE" w:eastAsia="zh-CN"/>
        </w:rPr>
        <w:t>Proposal</w:t>
      </w:r>
      <w:r>
        <w:rPr>
          <w:b/>
          <w:lang w:val="sv-SE" w:eastAsia="zh-CN"/>
        </w:rPr>
        <w:t xml:space="preserve"> </w:t>
      </w:r>
      <w:r>
        <w:rPr>
          <w:b/>
          <w:lang w:val="sv-SE" w:eastAsia="zh-CN"/>
        </w:rPr>
        <w:t>1</w:t>
      </w:r>
      <w:r w:rsidRPr="007A002D">
        <w:rPr>
          <w:b/>
          <w:lang w:val="sv-SE" w:eastAsia="zh-CN"/>
        </w:rPr>
        <w:t>: RAN2 can focus on scenario 2</w:t>
      </w:r>
      <w:r>
        <w:rPr>
          <w:b/>
          <w:lang w:val="sv-SE" w:eastAsia="zh-CN"/>
        </w:rPr>
        <w:t>/3 and case 1/2</w:t>
      </w:r>
      <w:r w:rsidRPr="007A002D">
        <w:rPr>
          <w:b/>
          <w:lang w:val="sv-SE" w:eastAsia="zh-CN"/>
        </w:rPr>
        <w:t xml:space="preserve"> </w:t>
      </w:r>
      <w:r>
        <w:rPr>
          <w:b/>
          <w:lang w:val="sv-SE" w:eastAsia="zh-CN"/>
        </w:rPr>
        <w:t>for further</w:t>
      </w:r>
      <w:r w:rsidRPr="007A002D">
        <w:rPr>
          <w:b/>
          <w:lang w:val="sv-SE" w:eastAsia="zh-CN"/>
        </w:rPr>
        <w:t xml:space="preserve"> study.</w:t>
      </w:r>
    </w:p>
    <w:p w14:paraId="24FF1C05" w14:textId="7EABC87F" w:rsidR="006835F5" w:rsidRDefault="006835F5" w:rsidP="006835F5">
      <w:pPr>
        <w:jc w:val="both"/>
        <w:rPr>
          <w:b/>
          <w:noProof/>
          <w:lang w:val="en-US" w:eastAsia="zh-CN"/>
        </w:rPr>
      </w:pPr>
      <w:r w:rsidRPr="000F56DF">
        <w:rPr>
          <w:rFonts w:hint="eastAsia"/>
          <w:b/>
          <w:noProof/>
          <w:lang w:val="en-US" w:eastAsia="zh-CN"/>
        </w:rPr>
        <w:t>Proposal</w:t>
      </w:r>
      <w:r w:rsidRPr="000F56DF">
        <w:rPr>
          <w:b/>
          <w:noProof/>
          <w:lang w:val="en-US" w:eastAsia="zh-CN"/>
        </w:rPr>
        <w:t xml:space="preserve"> </w:t>
      </w:r>
      <w:r w:rsidR="00447162">
        <w:rPr>
          <w:b/>
          <w:noProof/>
          <w:lang w:val="en-US" w:eastAsia="zh-CN"/>
        </w:rPr>
        <w:t>2</w:t>
      </w:r>
      <w:r w:rsidRPr="000F56DF">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Pr>
          <w:b/>
          <w:noProof/>
          <w:lang w:val="en-US" w:eastAsia="zh-CN"/>
        </w:rPr>
        <w:t>re</w:t>
      </w:r>
      <w:r w:rsidRPr="000F56DF">
        <w:rPr>
          <w:b/>
          <w:noProof/>
          <w:lang w:val="en-US" w:eastAsia="zh-CN"/>
        </w:rPr>
        <w:t xml:space="preserve">use </w:t>
      </w:r>
      <w:r w:rsidRPr="00FC2A39">
        <w:rPr>
          <w:b/>
          <w:noProof/>
          <w:lang w:val="en-US" w:eastAsia="zh-CN"/>
        </w:rPr>
        <w:t>SCell activation/deactivation</w:t>
      </w:r>
      <w:r>
        <w:rPr>
          <w:b/>
          <w:noProof/>
          <w:lang w:val="en-US" w:eastAsia="zh-CN"/>
        </w:rPr>
        <w:t xml:space="preserve"> </w:t>
      </w:r>
      <w:r w:rsidRPr="000F56DF">
        <w:rPr>
          <w:b/>
          <w:noProof/>
          <w:lang w:val="en-US" w:eastAsia="zh-CN"/>
        </w:rPr>
        <w:t>MAC CE</w:t>
      </w:r>
      <w:r>
        <w:rPr>
          <w:b/>
          <w:noProof/>
          <w:lang w:val="en-US" w:eastAsia="zh-CN"/>
        </w:rPr>
        <w:t xml:space="preserve"> or introduce </w:t>
      </w:r>
      <w:r w:rsidRPr="006835F5">
        <w:rPr>
          <w:b/>
          <w:noProof/>
          <w:lang w:val="en-US" w:eastAsia="zh-CN"/>
        </w:rPr>
        <w:t xml:space="preserve">a new </w:t>
      </w:r>
      <w:r w:rsidRPr="006835F5">
        <w:rPr>
          <w:b/>
          <w:lang w:val="sv-SE" w:eastAsia="zh-CN"/>
        </w:rPr>
        <w:t>on-demand SSB activation/deactivation MAC CE</w:t>
      </w:r>
      <w:r w:rsidRPr="006835F5">
        <w:rPr>
          <w:b/>
          <w:noProof/>
          <w:lang w:val="en-US" w:eastAsia="zh-CN"/>
        </w:rPr>
        <w:t xml:space="preserve"> to activate/deactivate</w:t>
      </w:r>
      <w:r w:rsidRPr="000F56DF">
        <w:rPr>
          <w:b/>
          <w:noProof/>
          <w:lang w:val="en-US" w:eastAsia="zh-CN"/>
        </w:rPr>
        <w:t xml:space="preserve"> on-demand SSB </w:t>
      </w:r>
      <w:r>
        <w:rPr>
          <w:b/>
          <w:noProof/>
          <w:lang w:val="en-US" w:eastAsia="zh-CN"/>
        </w:rPr>
        <w:t xml:space="preserve">SCell </w:t>
      </w:r>
      <w:r w:rsidRPr="000F56DF">
        <w:rPr>
          <w:b/>
          <w:noProof/>
          <w:lang w:val="en-US" w:eastAsia="zh-CN"/>
        </w:rPr>
        <w:t>operation.</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lastRenderedPageBreak/>
        <w:t>References</w:t>
      </w:r>
    </w:p>
    <w:p w14:paraId="157606B0" w14:textId="1A936EB8" w:rsidR="00051E2C" w:rsidRDefault="00B35065" w:rsidP="0086574D">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91477">
        <w:rPr>
          <w:rFonts w:ascii="Times New Roman" w:eastAsiaTheme="minorEastAsia" w:hAnsi="Times New Roman"/>
          <w:kern w:val="2"/>
          <w:sz w:val="21"/>
          <w:szCs w:val="22"/>
          <w:lang w:eastAsia="zh-CN"/>
        </w:rPr>
        <w:t xml:space="preserve"> </w:t>
      </w:r>
      <w:proofErr w:type="spellStart"/>
      <w:r w:rsidR="006D6F1B">
        <w:rPr>
          <w:rFonts w:ascii="Times New Roman" w:eastAsiaTheme="minorEastAsia" w:hAnsi="Times New Roman"/>
          <w:kern w:val="2"/>
          <w:sz w:val="21"/>
          <w:szCs w:val="22"/>
          <w:lang w:eastAsia="zh-CN"/>
        </w:rPr>
        <w:t>RAN1</w:t>
      </w:r>
      <w:proofErr w:type="spellEnd"/>
      <w:r w:rsidR="006D6F1B">
        <w:rPr>
          <w:rFonts w:ascii="Times New Roman" w:eastAsiaTheme="minorEastAsia" w:hAnsi="Times New Roman"/>
          <w:kern w:val="2"/>
          <w:sz w:val="21"/>
          <w:szCs w:val="22"/>
          <w:lang w:eastAsia="zh-CN"/>
        </w:rPr>
        <w:t xml:space="preserve"> #116 meeting chair notes</w:t>
      </w:r>
      <w:r w:rsidR="0064664C">
        <w:rPr>
          <w:rFonts w:ascii="Times New Roman" w:eastAsiaTheme="minorEastAsia" w:hAnsi="Times New Roman"/>
          <w:kern w:val="2"/>
          <w:sz w:val="21"/>
          <w:szCs w:val="22"/>
          <w:lang w:eastAsia="zh-CN"/>
        </w:rPr>
        <w:t>.</w:t>
      </w:r>
    </w:p>
    <w:p w14:paraId="250B4F6E" w14:textId="72858480" w:rsidR="0074071C" w:rsidRDefault="0074071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RAN1</w:t>
      </w:r>
      <w:proofErr w:type="spellEnd"/>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116bis</w:t>
      </w:r>
      <w:proofErr w:type="spellEnd"/>
      <w:r>
        <w:rPr>
          <w:rFonts w:ascii="Times New Roman" w:eastAsiaTheme="minorEastAsia" w:hAnsi="Times New Roman"/>
          <w:kern w:val="2"/>
          <w:sz w:val="21"/>
          <w:szCs w:val="22"/>
          <w:lang w:eastAsia="zh-CN"/>
        </w:rPr>
        <w:t xml:space="preserve"> meeting chair notes.</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459F9" w14:textId="77777777" w:rsidR="00856B92" w:rsidRDefault="00856B92">
      <w:r>
        <w:separator/>
      </w:r>
    </w:p>
  </w:endnote>
  <w:endnote w:type="continuationSeparator" w:id="0">
    <w:p w14:paraId="204F42A2" w14:textId="77777777" w:rsidR="00856B92" w:rsidRDefault="00856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22A43799" w:rsidR="00CD020D" w:rsidRDefault="00CD020D"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447162">
      <w:rPr>
        <w:rStyle w:val="a6"/>
        <w:rFonts w:eastAsia="等线"/>
      </w:rPr>
      <w:t>2</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447162">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DA548" w14:textId="77777777" w:rsidR="00856B92" w:rsidRDefault="00856B92">
      <w:r>
        <w:separator/>
      </w:r>
    </w:p>
  </w:footnote>
  <w:footnote w:type="continuationSeparator" w:id="0">
    <w:p w14:paraId="362CEB89" w14:textId="77777777" w:rsidR="00856B92" w:rsidRDefault="00856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CD020D" w:rsidRDefault="00CD020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AB1379"/>
    <w:multiLevelType w:val="hybridMultilevel"/>
    <w:tmpl w:val="5ADAD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38D21C4"/>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4"/>
  </w:num>
  <w:num w:numId="4">
    <w:abstractNumId w:val="3"/>
  </w:num>
  <w:num w:numId="5">
    <w:abstractNumId w:val="2"/>
  </w:num>
  <w:num w:numId="6">
    <w:abstractNumId w:val="5"/>
  </w:num>
  <w:num w:numId="7">
    <w:abstractNumId w:val="13"/>
  </w:num>
  <w:num w:numId="8">
    <w:abstractNumId w:val="1"/>
  </w:num>
  <w:num w:numId="9">
    <w:abstractNumId w:val="10"/>
  </w:num>
  <w:num w:numId="10">
    <w:abstractNumId w:val="9"/>
  </w:num>
  <w:num w:numId="11">
    <w:abstractNumId w:val="1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6"/>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2DEE"/>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5A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59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4A16"/>
    <w:rsid w:val="000A5C97"/>
    <w:rsid w:val="000A6551"/>
    <w:rsid w:val="000A690A"/>
    <w:rsid w:val="000A6CB3"/>
    <w:rsid w:val="000B0CBB"/>
    <w:rsid w:val="000B0EB7"/>
    <w:rsid w:val="000B1648"/>
    <w:rsid w:val="000B2F58"/>
    <w:rsid w:val="000B323E"/>
    <w:rsid w:val="000B3BC4"/>
    <w:rsid w:val="000B3C22"/>
    <w:rsid w:val="000B4F96"/>
    <w:rsid w:val="000B65EA"/>
    <w:rsid w:val="000B6A3F"/>
    <w:rsid w:val="000C053D"/>
    <w:rsid w:val="000C0F83"/>
    <w:rsid w:val="000C3520"/>
    <w:rsid w:val="000C53EE"/>
    <w:rsid w:val="000C543D"/>
    <w:rsid w:val="000C5CAE"/>
    <w:rsid w:val="000C5D28"/>
    <w:rsid w:val="000C613B"/>
    <w:rsid w:val="000C68FF"/>
    <w:rsid w:val="000C69C4"/>
    <w:rsid w:val="000C7EC9"/>
    <w:rsid w:val="000D0EDC"/>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6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6FB"/>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26B8"/>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4CB9"/>
    <w:rsid w:val="001665F8"/>
    <w:rsid w:val="0016715E"/>
    <w:rsid w:val="001671A2"/>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478E"/>
    <w:rsid w:val="001C6E68"/>
    <w:rsid w:val="001C6FD9"/>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48E0"/>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CE3"/>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4575"/>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372"/>
    <w:rsid w:val="00315F47"/>
    <w:rsid w:val="00316EBE"/>
    <w:rsid w:val="00316F74"/>
    <w:rsid w:val="00317E38"/>
    <w:rsid w:val="00320E25"/>
    <w:rsid w:val="003211DE"/>
    <w:rsid w:val="00321CD9"/>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1839"/>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99D"/>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162"/>
    <w:rsid w:val="0044740B"/>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63C"/>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A7C"/>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6D0"/>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1FC"/>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3FE1"/>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1963"/>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3715F"/>
    <w:rsid w:val="0064023B"/>
    <w:rsid w:val="00640DCB"/>
    <w:rsid w:val="006416E7"/>
    <w:rsid w:val="00641B7E"/>
    <w:rsid w:val="00641D05"/>
    <w:rsid w:val="0064399B"/>
    <w:rsid w:val="006447D2"/>
    <w:rsid w:val="0064530E"/>
    <w:rsid w:val="00645C1F"/>
    <w:rsid w:val="00645D62"/>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54C4"/>
    <w:rsid w:val="0067698D"/>
    <w:rsid w:val="00676ADD"/>
    <w:rsid w:val="00676F65"/>
    <w:rsid w:val="006772A0"/>
    <w:rsid w:val="006774F3"/>
    <w:rsid w:val="00677C9B"/>
    <w:rsid w:val="006800AC"/>
    <w:rsid w:val="006803C8"/>
    <w:rsid w:val="00681CA1"/>
    <w:rsid w:val="006820E4"/>
    <w:rsid w:val="006825B9"/>
    <w:rsid w:val="00683190"/>
    <w:rsid w:val="006835F5"/>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034"/>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4A77"/>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D6F1B"/>
    <w:rsid w:val="006D6FE4"/>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C0"/>
    <w:rsid w:val="007234E0"/>
    <w:rsid w:val="007244B9"/>
    <w:rsid w:val="007244D3"/>
    <w:rsid w:val="00724E91"/>
    <w:rsid w:val="007255EC"/>
    <w:rsid w:val="007275F5"/>
    <w:rsid w:val="007305F1"/>
    <w:rsid w:val="007311A8"/>
    <w:rsid w:val="00731477"/>
    <w:rsid w:val="00731513"/>
    <w:rsid w:val="007320A1"/>
    <w:rsid w:val="007327B9"/>
    <w:rsid w:val="00732B0B"/>
    <w:rsid w:val="00734ADD"/>
    <w:rsid w:val="00735C9E"/>
    <w:rsid w:val="00736057"/>
    <w:rsid w:val="007360CB"/>
    <w:rsid w:val="00740106"/>
    <w:rsid w:val="0074071C"/>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77A"/>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6B92"/>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86DA5"/>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5C44"/>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557"/>
    <w:rsid w:val="00976808"/>
    <w:rsid w:val="009775C4"/>
    <w:rsid w:val="00977DE3"/>
    <w:rsid w:val="009803BD"/>
    <w:rsid w:val="00980813"/>
    <w:rsid w:val="0098117B"/>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07F"/>
    <w:rsid w:val="00A47564"/>
    <w:rsid w:val="00A47B5B"/>
    <w:rsid w:val="00A47FC6"/>
    <w:rsid w:val="00A504C8"/>
    <w:rsid w:val="00A51A6C"/>
    <w:rsid w:val="00A535B0"/>
    <w:rsid w:val="00A55A98"/>
    <w:rsid w:val="00A55B48"/>
    <w:rsid w:val="00A561E4"/>
    <w:rsid w:val="00A56270"/>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4423"/>
    <w:rsid w:val="00AB5150"/>
    <w:rsid w:val="00AB6024"/>
    <w:rsid w:val="00AB6B49"/>
    <w:rsid w:val="00AB782E"/>
    <w:rsid w:val="00AB7B63"/>
    <w:rsid w:val="00AB7F6B"/>
    <w:rsid w:val="00AC01A8"/>
    <w:rsid w:val="00AC0908"/>
    <w:rsid w:val="00AC0B81"/>
    <w:rsid w:val="00AC1206"/>
    <w:rsid w:val="00AC124C"/>
    <w:rsid w:val="00AC1287"/>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E2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2703"/>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5EE9"/>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C9"/>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9A"/>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27DFB"/>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229"/>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97820"/>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020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1734"/>
    <w:rsid w:val="00CF2A60"/>
    <w:rsid w:val="00CF50B4"/>
    <w:rsid w:val="00CF5486"/>
    <w:rsid w:val="00CF5CE1"/>
    <w:rsid w:val="00CF5FD3"/>
    <w:rsid w:val="00CF6569"/>
    <w:rsid w:val="00CF73C4"/>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30EE"/>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041D"/>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3FB"/>
    <w:rsid w:val="00DF0353"/>
    <w:rsid w:val="00DF03D2"/>
    <w:rsid w:val="00DF0D9F"/>
    <w:rsid w:val="00DF0F53"/>
    <w:rsid w:val="00DF10D9"/>
    <w:rsid w:val="00DF11C5"/>
    <w:rsid w:val="00DF1380"/>
    <w:rsid w:val="00DF27C8"/>
    <w:rsid w:val="00DF3476"/>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4F61"/>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47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7C1"/>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3FDE"/>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8F0"/>
    <w:rsid w:val="00F20DBB"/>
    <w:rsid w:val="00F212FF"/>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04C4"/>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51BE"/>
    <w:rsid w:val="00F4679A"/>
    <w:rsid w:val="00F46BAE"/>
    <w:rsid w:val="00F51DE4"/>
    <w:rsid w:val="00F526C3"/>
    <w:rsid w:val="00F529B0"/>
    <w:rsid w:val="00F548BE"/>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B7A2F"/>
    <w:rsid w:val="00FC02DD"/>
    <w:rsid w:val="00FC11BB"/>
    <w:rsid w:val="00FC1E4A"/>
    <w:rsid w:val="00FC27C8"/>
    <w:rsid w:val="00FC2A39"/>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162"/>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h1,app heading 1,l1,h11,h12,h13,h14,h15,h16,제목 1(no line),Heading 1_a,heading 1,h17,h111,h121,h131,h141,h151,h161,h18,h112,h122,h132,h142,h152,h162,h19,h113,h123,h133,h143,h153,h163,Alt+1"/>
    <w:next w:val="a"/>
    <w:link w:val="10"/>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标题3a"/>
    <w:basedOn w:val="3"/>
    <w:next w:val="a"/>
    <w:link w:val="40"/>
    <w:qFormat/>
    <w:rsid w:val="00603681"/>
    <w:pPr>
      <w:numPr>
        <w:ilvl w:val="3"/>
      </w:numPr>
      <w:outlineLvl w:val="3"/>
    </w:pPr>
    <w:rPr>
      <w:sz w:val="24"/>
      <w:szCs w:val="24"/>
    </w:rPr>
  </w:style>
  <w:style w:type="paragraph" w:styleId="5">
    <w:name w:val="heading 5"/>
    <w:aliases w:val="h5,Heading5,H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aliases w:val="Table Heading"/>
    <w:basedOn w:val="7"/>
    <w:next w:val="a"/>
    <w:link w:val="80"/>
    <w:qFormat/>
    <w:rsid w:val="00603681"/>
    <w:pPr>
      <w:numPr>
        <w:ilvl w:val="7"/>
      </w:numPr>
      <w:outlineLvl w:val="7"/>
    </w:pPr>
  </w:style>
  <w:style w:type="paragraph" w:styleId="9">
    <w:name w:val="heading 9"/>
    <w:aliases w:val="Figure Heading,FH"/>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제목 1(no line) 字符,Heading 1_a 字符,heading 1 字符,h17 字符,h111 字符,h121 字符,h131 字符,h141 字符,h151 字符,h161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aliases w:val="h5 字符,Heading5 字符,H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aliases w:val="Table Heading 字符"/>
    <w:basedOn w:val="a0"/>
    <w:link w:val="8"/>
    <w:rsid w:val="00603681"/>
    <w:rPr>
      <w:rFonts w:ascii="Arial" w:eastAsia="Times New Roman" w:hAnsi="Arial" w:cs="Arial"/>
      <w:kern w:val="0"/>
      <w:sz w:val="20"/>
      <w:szCs w:val="20"/>
      <w:lang w:val="en-GB"/>
    </w:rPr>
  </w:style>
  <w:style w:type="character" w:customStyle="1" w:styleId="90">
    <w:name w:val="标题 9 字符"/>
    <w:aliases w:val="Figure Heading 字符,FH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uiPriority w:val="34"/>
    <w:qFormat/>
    <w:rsid w:val="005C3BF6"/>
    <w:pPr>
      <w:spacing w:after="0" w:line="240" w:lineRule="auto"/>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525679727">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FCC1D-3D8E-4729-971E-49218171A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1423</Words>
  <Characters>8113</Characters>
  <Application>Microsoft Office Word</Application>
  <DocSecurity>0</DocSecurity>
  <Lines>67</Lines>
  <Paragraphs>19</Paragraphs>
  <ScaleCrop>false</ScaleCrop>
  <Company>sprd</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7</cp:revision>
  <cp:lastPrinted>2023-09-25T09:26:00Z</cp:lastPrinted>
  <dcterms:created xsi:type="dcterms:W3CDTF">2024-04-03T09:13:00Z</dcterms:created>
  <dcterms:modified xsi:type="dcterms:W3CDTF">2024-05-10T06:10:00Z</dcterms:modified>
</cp:coreProperties>
</file>